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A14BF" w:rsidR="00855744" w:rsidP="00EA14BF" w:rsidRDefault="003B0AB5" w14:paraId="7B1F07D2" w14:textId="77777777">
      <w:pPr>
        <w:pStyle w:val="Heading1"/>
        <w:spacing w:before="0" w:line="240" w:lineRule="auto"/>
        <w:jc w:val="center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bookmarkStart w:name="_Hlk210903466" w:id="0"/>
      <w:r w:rsidRPr="00EA14BF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Alex</w:t>
      </w:r>
      <w:r w:rsidRPr="00EA14BF" w:rsidR="00A20F33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 </w:t>
      </w:r>
      <w:r w:rsidRPr="00EA14BF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C</w:t>
      </w:r>
      <w:r w:rsidRPr="00EA14BF" w:rsidR="00A20F33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. </w:t>
      </w:r>
      <w:r w:rsidRPr="00EA14BF"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  <w:t>Counting</w:t>
      </w:r>
    </w:p>
    <w:p w:rsidRPr="00EA14BF" w:rsidR="00855744" w:rsidP="00EA14BF" w:rsidRDefault="003B0AB5" w14:paraId="707C079C" w14:textId="74E4E07D">
      <w:pPr>
        <w:pStyle w:val="NoSpacing"/>
        <w:jc w:val="center"/>
        <w:rPr>
          <w:rFonts w:cstheme="minorHAnsi"/>
        </w:rPr>
      </w:pPr>
      <w:r w:rsidRPr="00EA14BF">
        <w:rPr>
          <w:rFonts w:cstheme="minorHAnsi"/>
        </w:rPr>
        <w:t>Brockport</w:t>
      </w:r>
      <w:r w:rsidRPr="00EA14BF" w:rsidR="00A20F33">
        <w:rPr>
          <w:rFonts w:cstheme="minorHAnsi"/>
        </w:rPr>
        <w:t>, N</w:t>
      </w:r>
      <w:r w:rsidRPr="00EA14BF" w:rsidR="00131B42">
        <w:rPr>
          <w:rFonts w:cstheme="minorHAnsi"/>
        </w:rPr>
        <w:t xml:space="preserve">ew York </w:t>
      </w:r>
      <w:r w:rsidRPr="00EA14BF">
        <w:rPr>
          <w:rFonts w:cstheme="minorHAnsi"/>
        </w:rPr>
        <w:t>14420</w:t>
      </w:r>
      <w:r w:rsidRPr="00EA14BF" w:rsidR="00A20F33">
        <w:rPr>
          <w:rFonts w:cstheme="minorHAnsi"/>
        </w:rPr>
        <w:t xml:space="preserve">   </w:t>
      </w:r>
      <w:r w:rsidRPr="00EA14BF">
        <w:rPr>
          <w:rFonts w:cstheme="minorHAnsi"/>
        </w:rPr>
        <w:t>▪</w:t>
      </w:r>
      <w:proofErr w:type="gramStart"/>
      <w:r w:rsidRPr="00EA14BF" w:rsidR="00A20F33">
        <w:rPr>
          <w:rFonts w:cstheme="minorHAnsi"/>
        </w:rPr>
        <w:t xml:space="preserve">   </w:t>
      </w:r>
      <w:r w:rsidRPr="00EA14BF" w:rsidR="00855744">
        <w:rPr>
          <w:rFonts w:cstheme="minorHAnsi"/>
        </w:rPr>
        <w:t>(</w:t>
      </w:r>
      <w:proofErr w:type="gramEnd"/>
      <w:r w:rsidRPr="00EA14BF" w:rsidR="00855744">
        <w:rPr>
          <w:rFonts w:cstheme="minorHAnsi"/>
        </w:rPr>
        <w:t xml:space="preserve">585) </w:t>
      </w:r>
      <w:r w:rsidRPr="00EA14BF">
        <w:rPr>
          <w:rFonts w:cstheme="minorHAnsi"/>
        </w:rPr>
        <w:t>55</w:t>
      </w:r>
      <w:r w:rsidRPr="00EA14BF" w:rsidR="00855744">
        <w:rPr>
          <w:rFonts w:cstheme="minorHAnsi"/>
        </w:rPr>
        <w:t>5-</w:t>
      </w:r>
      <w:r w:rsidRPr="00EA14BF">
        <w:rPr>
          <w:rFonts w:cstheme="minorHAnsi"/>
        </w:rPr>
        <w:t>2014</w:t>
      </w:r>
    </w:p>
    <w:p w:rsidRPr="00EA14BF" w:rsidR="00AE7F2D" w:rsidP="00EA14BF" w:rsidRDefault="00131B42" w14:paraId="613CE37B" w14:textId="0CDA0178">
      <w:pPr>
        <w:spacing w:after="0" w:line="240" w:lineRule="auto"/>
        <w:jc w:val="center"/>
        <w:rPr>
          <w:rFonts w:cstheme="minorHAnsi"/>
        </w:rPr>
      </w:pPr>
      <w:r w:rsidRPr="00EA14BF">
        <w:rPr>
          <w:rFonts w:cstheme="minorHAnsi"/>
        </w:rPr>
        <w:t>alex</w:t>
      </w:r>
      <w:r w:rsidRPr="00EA14BF" w:rsidR="008F7AFD">
        <w:rPr>
          <w:rFonts w:cstheme="minorHAnsi"/>
        </w:rPr>
        <w:t>accounting</w:t>
      </w:r>
      <w:r w:rsidRPr="00EA14BF" w:rsidR="00651841">
        <w:rPr>
          <w:rFonts w:cstheme="minorHAnsi"/>
        </w:rPr>
        <w:t>@</w:t>
      </w:r>
      <w:r w:rsidRPr="00EA14BF" w:rsidR="008F7AFD">
        <w:rPr>
          <w:rFonts w:cstheme="minorHAnsi"/>
        </w:rPr>
        <w:t>email</w:t>
      </w:r>
      <w:r w:rsidRPr="00EA14BF" w:rsidR="00651841">
        <w:rPr>
          <w:rFonts w:cstheme="minorHAnsi"/>
        </w:rPr>
        <w:t>.com</w:t>
      </w:r>
      <w:r w:rsidRPr="00EA14BF" w:rsidR="00855744">
        <w:rPr>
          <w:rFonts w:cstheme="minorHAnsi"/>
        </w:rPr>
        <w:t xml:space="preserve">   </w:t>
      </w:r>
      <w:r w:rsidRPr="00EA14BF" w:rsidR="003B0AB5">
        <w:rPr>
          <w:rFonts w:cstheme="minorHAnsi"/>
        </w:rPr>
        <w:t>▪</w:t>
      </w:r>
      <w:r w:rsidRPr="00EA14BF" w:rsidR="00855744">
        <w:rPr>
          <w:rFonts w:cstheme="minorHAnsi"/>
        </w:rPr>
        <w:t xml:space="preserve">   linkedin.com/in/</w:t>
      </w:r>
      <w:r w:rsidRPr="00EA14BF" w:rsidR="00F47206">
        <w:rPr>
          <w:rFonts w:cstheme="minorHAnsi"/>
        </w:rPr>
        <w:t>A</w:t>
      </w:r>
      <w:r w:rsidRPr="00EA14BF">
        <w:rPr>
          <w:rFonts w:cstheme="minorHAnsi"/>
        </w:rPr>
        <w:t>cc</w:t>
      </w:r>
      <w:r w:rsidRPr="00EA14BF" w:rsidR="00F47206">
        <w:rPr>
          <w:rFonts w:cstheme="minorHAnsi"/>
        </w:rPr>
        <w:t>ounting</w:t>
      </w:r>
    </w:p>
    <w:p w:rsidRPr="00EA14BF" w:rsidR="00131B42" w:rsidP="00131B42" w:rsidRDefault="00131B42" w14:paraId="75DB7473" w14:textId="77777777">
      <w:pPr>
        <w:pStyle w:val="Heading1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</w:p>
    <w:p w:rsidRPr="00EA14BF" w:rsidR="00855744" w:rsidP="00131B42" w:rsidRDefault="00855744" w14:paraId="77EFD09A" w14:textId="4EBAF87B">
      <w:pPr>
        <w:pStyle w:val="Heading1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EA14BF">
        <w:rPr>
          <w:rFonts w:asciiTheme="minorHAnsi" w:hAnsiTheme="minorHAnsi" w:cstheme="minorHAnsi"/>
          <w:color w:val="auto"/>
          <w:sz w:val="22"/>
          <w:szCs w:val="22"/>
          <w:u w:val="single"/>
        </w:rPr>
        <w:t>E</w:t>
      </w:r>
      <w:r w:rsidRPr="00EA14BF" w:rsidR="00131B42">
        <w:rPr>
          <w:rFonts w:asciiTheme="minorHAnsi" w:hAnsiTheme="minorHAnsi" w:cstheme="minorHAnsi"/>
          <w:color w:val="auto"/>
          <w:sz w:val="22"/>
          <w:szCs w:val="22"/>
          <w:u w:val="single"/>
        </w:rPr>
        <w:t>DUCATION</w:t>
      </w:r>
    </w:p>
    <w:p w:rsidRPr="00EA14BF" w:rsidR="00131B42" w:rsidP="00131B42" w:rsidRDefault="00131B42" w14:paraId="73071C97" w14:textId="77777777">
      <w:pPr>
        <w:pStyle w:val="NoSpacing"/>
        <w:rPr>
          <w:rFonts w:cstheme="minorHAnsi"/>
          <w:b/>
          <w:bCs/>
        </w:rPr>
      </w:pPr>
      <w:r w:rsidRPr="00EA14BF">
        <w:rPr>
          <w:rFonts w:cstheme="minorHAnsi"/>
          <w:b/>
          <w:bCs/>
        </w:rPr>
        <w:t xml:space="preserve">SUNY Brockport (AACSB Accredited)           </w:t>
      </w:r>
    </w:p>
    <w:p w:rsidRPr="00EA14BF" w:rsidR="00651841" w:rsidP="00131B42" w:rsidRDefault="00855744" w14:paraId="4622ABDD" w14:textId="4B745F76">
      <w:pPr>
        <w:pStyle w:val="NoSpacing"/>
        <w:rPr>
          <w:rFonts w:cstheme="minorHAnsi"/>
        </w:rPr>
      </w:pPr>
      <w:r w:rsidRPr="00EA14BF">
        <w:rPr>
          <w:rFonts w:cstheme="minorHAnsi"/>
          <w:bCs/>
          <w:i/>
          <w:iCs/>
        </w:rPr>
        <w:t>B</w:t>
      </w:r>
      <w:r w:rsidRPr="00EA14BF" w:rsidR="00651841">
        <w:rPr>
          <w:rFonts w:cstheme="minorHAnsi"/>
          <w:bCs/>
          <w:i/>
          <w:iCs/>
        </w:rPr>
        <w:t xml:space="preserve">achelor of </w:t>
      </w:r>
      <w:r w:rsidRPr="00EA14BF">
        <w:rPr>
          <w:rFonts w:cstheme="minorHAnsi"/>
          <w:bCs/>
          <w:i/>
          <w:iCs/>
        </w:rPr>
        <w:t>S</w:t>
      </w:r>
      <w:r w:rsidRPr="00EA14BF" w:rsidR="00651841">
        <w:rPr>
          <w:rFonts w:cstheme="minorHAnsi"/>
          <w:bCs/>
          <w:i/>
          <w:iCs/>
        </w:rPr>
        <w:t>cience, Accounting</w:t>
      </w:r>
      <w:r w:rsidRPr="00EA14BF" w:rsidR="00B96275">
        <w:rPr>
          <w:rFonts w:cstheme="minorHAnsi"/>
        </w:rPr>
        <w:tab/>
      </w:r>
      <w:r w:rsidRPr="00EA14BF" w:rsidR="00B96275">
        <w:rPr>
          <w:rFonts w:cstheme="minorHAnsi"/>
        </w:rPr>
        <w:tab/>
      </w:r>
      <w:r w:rsidRPr="00EA14BF" w:rsidR="00B96275">
        <w:rPr>
          <w:rFonts w:cstheme="minorHAnsi"/>
        </w:rPr>
        <w:tab/>
      </w:r>
      <w:r w:rsidRPr="00EA14BF" w:rsidR="00B96275">
        <w:rPr>
          <w:rFonts w:cstheme="minorHAnsi"/>
        </w:rPr>
        <w:tab/>
      </w:r>
      <w:r w:rsidRPr="00EA14BF" w:rsidR="00B96275">
        <w:rPr>
          <w:rFonts w:cstheme="minorHAnsi"/>
        </w:rPr>
        <w:tab/>
      </w:r>
      <w:r w:rsidR="00EA14BF">
        <w:rPr>
          <w:rFonts w:cstheme="minorHAnsi"/>
        </w:rPr>
        <w:tab/>
      </w:r>
      <w:r w:rsidR="00EA14BF">
        <w:rPr>
          <w:rFonts w:cstheme="minorHAnsi"/>
        </w:rPr>
        <w:tab/>
      </w:r>
      <w:r w:rsidR="00EA14BF">
        <w:rPr>
          <w:rFonts w:cstheme="minorHAnsi"/>
        </w:rPr>
        <w:tab/>
      </w:r>
      <w:r w:rsidR="00EA14BF">
        <w:rPr>
          <w:rFonts w:cstheme="minorHAnsi"/>
        </w:rPr>
        <w:tab/>
      </w:r>
      <w:r w:rsidRPr="00EA14BF" w:rsidR="00D07CA4">
        <w:rPr>
          <w:rFonts w:cstheme="minorHAnsi"/>
        </w:rPr>
        <w:t xml:space="preserve">Expected </w:t>
      </w:r>
      <w:r w:rsidRPr="00EA14BF" w:rsidR="00B633CF">
        <w:rPr>
          <w:rFonts w:cstheme="minorHAnsi"/>
        </w:rPr>
        <w:t>May 20</w:t>
      </w:r>
      <w:r w:rsidR="00EA14BF">
        <w:rPr>
          <w:rFonts w:cstheme="minorHAnsi"/>
        </w:rPr>
        <w:t>25</w:t>
      </w:r>
      <w:r w:rsidRPr="00EA14BF" w:rsidR="00D07CA4">
        <w:rPr>
          <w:rFonts w:cstheme="minorHAnsi"/>
        </w:rPr>
        <w:t xml:space="preserve"> </w:t>
      </w:r>
    </w:p>
    <w:p w:rsidRPr="00EA14BF" w:rsidR="00651841" w:rsidP="00131B42" w:rsidRDefault="00B633CF" w14:paraId="0EEBD731" w14:textId="77777777">
      <w:pPr>
        <w:pStyle w:val="NoSpacing"/>
        <w:numPr>
          <w:ilvl w:val="0"/>
          <w:numId w:val="13"/>
        </w:numPr>
        <w:rPr>
          <w:rFonts w:cstheme="minorHAnsi"/>
        </w:rPr>
      </w:pPr>
      <w:r w:rsidRPr="00EA14BF">
        <w:rPr>
          <w:rFonts w:cstheme="minorHAnsi"/>
        </w:rPr>
        <w:t>3.</w:t>
      </w:r>
      <w:r w:rsidRPr="00EA14BF" w:rsidR="00EC6C8A">
        <w:rPr>
          <w:rFonts w:cstheme="minorHAnsi"/>
        </w:rPr>
        <w:t>2</w:t>
      </w:r>
      <w:r w:rsidRPr="00EA14BF">
        <w:rPr>
          <w:rFonts w:cstheme="minorHAnsi"/>
        </w:rPr>
        <w:t xml:space="preserve"> Cumulative GPA; Graduating with 150 hours required to pursue CPA licensure</w:t>
      </w:r>
    </w:p>
    <w:p w:rsidRPr="00EA14BF" w:rsidR="00BF1FB3" w:rsidP="00131B42" w:rsidRDefault="002D1737" w14:paraId="08AB3903" w14:textId="03D3CA26">
      <w:pPr>
        <w:pStyle w:val="NoSpacing"/>
        <w:numPr>
          <w:ilvl w:val="0"/>
          <w:numId w:val="13"/>
        </w:numPr>
        <w:rPr>
          <w:rFonts w:cstheme="minorHAnsi"/>
        </w:rPr>
      </w:pPr>
      <w:r w:rsidRPr="00EA14BF">
        <w:rPr>
          <w:rFonts w:cstheme="minorHAnsi"/>
        </w:rPr>
        <w:t xml:space="preserve">Treasurer </w:t>
      </w:r>
      <w:r w:rsidRPr="00EA14BF" w:rsidR="00BF1FB3">
        <w:rPr>
          <w:rFonts w:cstheme="minorHAnsi"/>
        </w:rPr>
        <w:t>(Elected)</w:t>
      </w:r>
      <w:r w:rsidRPr="00EA14BF">
        <w:rPr>
          <w:rFonts w:cstheme="minorHAnsi"/>
        </w:rPr>
        <w:t xml:space="preserve"> – Brockport Accounting Society</w:t>
      </w:r>
      <w:r w:rsidRPr="00EA14BF" w:rsidR="00BF1FB3">
        <w:rPr>
          <w:rFonts w:cstheme="minorHAnsi"/>
        </w:rPr>
        <w:t xml:space="preserve"> (20</w:t>
      </w:r>
      <w:r w:rsidR="00457EB5">
        <w:rPr>
          <w:rFonts w:cstheme="minorHAnsi"/>
        </w:rPr>
        <w:t>24</w:t>
      </w:r>
      <w:r w:rsidRPr="00EA14BF" w:rsidR="00BF1FB3">
        <w:rPr>
          <w:rFonts w:cstheme="minorHAnsi"/>
        </w:rPr>
        <w:t>)</w:t>
      </w:r>
    </w:p>
    <w:p w:rsidRPr="00EA14BF" w:rsidR="00B633CF" w:rsidP="00131B42" w:rsidRDefault="00B633CF" w14:paraId="2BB6E323" w14:textId="77777777">
      <w:pPr>
        <w:pStyle w:val="NoSpacing"/>
        <w:ind w:left="720"/>
        <w:rPr>
          <w:rFonts w:cstheme="minorHAnsi"/>
        </w:rPr>
      </w:pPr>
    </w:p>
    <w:p w:rsidRPr="00EA14BF" w:rsidR="00131B42" w:rsidP="00131B42" w:rsidRDefault="00131B42" w14:paraId="628DEC36" w14:textId="77777777">
      <w:pPr>
        <w:pStyle w:val="NoSpacing"/>
        <w:rPr>
          <w:rFonts w:cstheme="minorHAnsi"/>
        </w:rPr>
      </w:pPr>
      <w:r w:rsidRPr="00EA14BF">
        <w:rPr>
          <w:rFonts w:cstheme="minorHAnsi"/>
          <w:b/>
          <w:bCs/>
        </w:rPr>
        <w:t>Finger Lakes Community College</w:t>
      </w:r>
      <w:r w:rsidRPr="00EA14BF">
        <w:rPr>
          <w:rFonts w:cstheme="minorHAnsi"/>
        </w:rPr>
        <w:t>, Rochester, NY</w:t>
      </w:r>
    </w:p>
    <w:p w:rsidRPr="00EA14BF" w:rsidR="00651841" w:rsidP="00131B42" w:rsidRDefault="00651841" w14:paraId="22346E4A" w14:textId="125BC371">
      <w:pPr>
        <w:pStyle w:val="NoSpacing"/>
        <w:rPr>
          <w:rFonts w:cstheme="minorHAnsi"/>
          <w:b/>
        </w:rPr>
      </w:pPr>
      <w:r w:rsidRPr="00EA14BF">
        <w:rPr>
          <w:rFonts w:cstheme="minorHAnsi"/>
          <w:bCs/>
          <w:i/>
          <w:iCs/>
        </w:rPr>
        <w:t>Associate of Science, Business Administration</w:t>
      </w:r>
      <w:r w:rsidRPr="00EA14BF" w:rsidR="00543AD5">
        <w:rPr>
          <w:rFonts w:cstheme="minorHAnsi"/>
          <w:bCs/>
          <w:i/>
          <w:iCs/>
        </w:rPr>
        <w:t xml:space="preserve"> and Accounting</w:t>
      </w:r>
      <w:r w:rsidRPr="00EA14BF" w:rsidR="00543AD5">
        <w:rPr>
          <w:rFonts w:cstheme="minorHAnsi"/>
          <w:b/>
        </w:rPr>
        <w:tab/>
      </w:r>
      <w:r w:rsidRPr="00EA14BF" w:rsidR="00543AD5">
        <w:rPr>
          <w:rFonts w:cstheme="minorHAnsi"/>
          <w:b/>
        </w:rPr>
        <w:tab/>
      </w:r>
      <w:r w:rsidRPr="00EA14BF" w:rsidR="00543AD5">
        <w:rPr>
          <w:rFonts w:cstheme="minorHAnsi"/>
          <w:b/>
        </w:rPr>
        <w:tab/>
      </w:r>
      <w:r w:rsidRPr="00EA14BF" w:rsidR="00543AD5">
        <w:rPr>
          <w:rFonts w:cstheme="minorHAnsi"/>
          <w:b/>
        </w:rPr>
        <w:tab/>
      </w:r>
      <w:r w:rsidRPr="00EA14BF" w:rsidR="00543AD5">
        <w:rPr>
          <w:rFonts w:cstheme="minorHAnsi"/>
          <w:b/>
        </w:rPr>
        <w:t xml:space="preserve">   </w:t>
      </w:r>
      <w:r w:rsidRPr="00EA14BF" w:rsidR="00131B42">
        <w:rPr>
          <w:rFonts w:cstheme="minorHAnsi"/>
          <w:b/>
        </w:rPr>
        <w:tab/>
      </w:r>
      <w:r w:rsidRPr="00EA14BF">
        <w:rPr>
          <w:rFonts w:cstheme="minorHAnsi"/>
        </w:rPr>
        <w:t>Graduated May 20</w:t>
      </w:r>
      <w:r w:rsidR="00EA14BF">
        <w:rPr>
          <w:rFonts w:cstheme="minorHAnsi"/>
        </w:rPr>
        <w:t>23</w:t>
      </w:r>
    </w:p>
    <w:p w:rsidRPr="00EA14BF" w:rsidR="00131B42" w:rsidP="00131B42" w:rsidRDefault="00131B42" w14:paraId="0C7A4B01" w14:textId="77777777">
      <w:pPr>
        <w:pStyle w:val="Heading1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</w:p>
    <w:p w:rsidRPr="00EA14BF" w:rsidR="00855744" w:rsidP="00131B42" w:rsidRDefault="00D92358" w14:paraId="1DE771EA" w14:textId="51EA329C">
      <w:pPr>
        <w:pStyle w:val="Heading1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EA14BF">
        <w:rPr>
          <w:rFonts w:asciiTheme="minorHAnsi" w:hAnsiTheme="minorHAnsi" w:cstheme="minorHAnsi"/>
          <w:color w:val="auto"/>
          <w:sz w:val="22"/>
          <w:szCs w:val="22"/>
          <w:u w:val="single"/>
        </w:rPr>
        <w:t>R</w:t>
      </w:r>
      <w:r w:rsidRPr="00EA14BF" w:rsidR="00131B42">
        <w:rPr>
          <w:rFonts w:asciiTheme="minorHAnsi" w:hAnsiTheme="minorHAnsi" w:cstheme="minorHAnsi"/>
          <w:color w:val="auto"/>
          <w:sz w:val="22"/>
          <w:szCs w:val="22"/>
          <w:u w:val="single"/>
        </w:rPr>
        <w:t>ELATED EXPER</w:t>
      </w:r>
      <w:r w:rsidR="00A144AD">
        <w:rPr>
          <w:rFonts w:asciiTheme="minorHAnsi" w:hAnsiTheme="minorHAnsi" w:cstheme="minorHAnsi"/>
          <w:color w:val="auto"/>
          <w:sz w:val="22"/>
          <w:szCs w:val="22"/>
          <w:u w:val="single"/>
        </w:rPr>
        <w:t>IE</w:t>
      </w:r>
      <w:r w:rsidRPr="00EA14BF" w:rsidR="00131B42">
        <w:rPr>
          <w:rFonts w:asciiTheme="minorHAnsi" w:hAnsiTheme="minorHAnsi" w:cstheme="minorHAnsi"/>
          <w:color w:val="auto"/>
          <w:sz w:val="22"/>
          <w:szCs w:val="22"/>
          <w:u w:val="single"/>
        </w:rPr>
        <w:t>NCE</w:t>
      </w:r>
    </w:p>
    <w:p w:rsidRPr="00EA14BF" w:rsidR="00131B42" w:rsidP="00131B42" w:rsidRDefault="00131B42" w14:paraId="61D2A136" w14:textId="200292B6">
      <w:pPr>
        <w:pStyle w:val="NoSpacing"/>
        <w:rPr>
          <w:rFonts w:cstheme="minorHAnsi"/>
          <w:b/>
        </w:rPr>
      </w:pPr>
      <w:r w:rsidRPr="00EA14BF">
        <w:rPr>
          <w:rFonts w:cstheme="minorHAnsi"/>
          <w:b/>
          <w:bCs/>
        </w:rPr>
        <w:t>Carestream Health Inc.,</w:t>
      </w:r>
      <w:r w:rsidRPr="00EA14BF">
        <w:rPr>
          <w:rFonts w:cstheme="minorHAnsi"/>
        </w:rPr>
        <w:t xml:space="preserve"> Rochester, NY </w:t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="00EA14BF">
        <w:rPr>
          <w:rFonts w:cstheme="minorHAnsi"/>
        </w:rPr>
        <w:tab/>
      </w:r>
      <w:r w:rsidRPr="00EA14BF">
        <w:rPr>
          <w:rFonts w:cstheme="minorHAnsi"/>
        </w:rPr>
        <w:t>August 20</w:t>
      </w:r>
      <w:r w:rsidR="00EA14BF">
        <w:rPr>
          <w:rFonts w:cstheme="minorHAnsi"/>
        </w:rPr>
        <w:t>24</w:t>
      </w:r>
      <w:r w:rsidRPr="00EA14BF">
        <w:rPr>
          <w:rFonts w:cstheme="minorHAnsi"/>
        </w:rPr>
        <w:t>-Present</w:t>
      </w:r>
    </w:p>
    <w:p w:rsidRPr="00EA14BF" w:rsidR="00855744" w:rsidP="00131B42" w:rsidRDefault="00F40DD5" w14:paraId="5309DF58" w14:textId="7F236950">
      <w:pPr>
        <w:pStyle w:val="NoSpacing"/>
        <w:rPr>
          <w:rFonts w:cstheme="minorHAnsi"/>
          <w:bCs/>
          <w:i/>
          <w:iCs/>
        </w:rPr>
      </w:pPr>
      <w:r w:rsidRPr="00EA14BF">
        <w:rPr>
          <w:rFonts w:cstheme="minorHAnsi"/>
          <w:bCs/>
          <w:i/>
          <w:iCs/>
        </w:rPr>
        <w:t>Internal Audit Intern</w:t>
      </w:r>
      <w:r w:rsidRPr="00EA14BF" w:rsidR="00543AD5">
        <w:rPr>
          <w:rFonts w:cstheme="minorHAnsi"/>
          <w:bCs/>
          <w:i/>
          <w:iCs/>
        </w:rPr>
        <w:tab/>
      </w:r>
      <w:r w:rsidRPr="00EA14BF" w:rsidR="00543AD5">
        <w:rPr>
          <w:rFonts w:cstheme="minorHAnsi"/>
          <w:bCs/>
          <w:i/>
          <w:iCs/>
        </w:rPr>
        <w:tab/>
      </w:r>
      <w:r w:rsidRPr="00EA14BF" w:rsidR="00543AD5">
        <w:rPr>
          <w:rFonts w:cstheme="minorHAnsi"/>
          <w:bCs/>
          <w:i/>
          <w:iCs/>
        </w:rPr>
        <w:tab/>
      </w:r>
      <w:r w:rsidRPr="00EA14BF" w:rsidR="00543AD5">
        <w:rPr>
          <w:rFonts w:cstheme="minorHAnsi"/>
          <w:bCs/>
          <w:i/>
          <w:iCs/>
        </w:rPr>
        <w:tab/>
      </w:r>
      <w:r w:rsidRPr="00EA14BF" w:rsidR="00543AD5">
        <w:rPr>
          <w:rFonts w:cstheme="minorHAnsi"/>
          <w:bCs/>
          <w:i/>
          <w:iCs/>
        </w:rPr>
        <w:t xml:space="preserve"> </w:t>
      </w:r>
    </w:p>
    <w:p w:rsidRPr="00EA14BF" w:rsidR="00795BB0" w:rsidP="00131B42" w:rsidRDefault="00CF5094" w14:paraId="3CCA1BCB" w14:textId="7777777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cstheme="minorHAnsi"/>
          <w:bCs/>
        </w:rPr>
      </w:pPr>
      <w:r w:rsidRPr="00EA14BF">
        <w:rPr>
          <w:rFonts w:cstheme="minorHAnsi"/>
          <w:bCs/>
        </w:rPr>
        <w:t>P</w:t>
      </w:r>
      <w:r w:rsidRPr="00EA14BF" w:rsidR="0055219B">
        <w:rPr>
          <w:rFonts w:cstheme="minorHAnsi"/>
          <w:bCs/>
        </w:rPr>
        <w:t>lan and execute audits including functions in operational, financial, and IT auditing</w:t>
      </w:r>
    </w:p>
    <w:p w:rsidRPr="00EA14BF" w:rsidR="0055219B" w:rsidP="00131B42" w:rsidRDefault="0055219B" w14:paraId="30991902" w14:textId="7777777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cstheme="minorHAnsi"/>
          <w:bCs/>
        </w:rPr>
      </w:pPr>
      <w:r w:rsidRPr="00EA14BF">
        <w:rPr>
          <w:rFonts w:cstheme="minorHAnsi"/>
          <w:bCs/>
        </w:rPr>
        <w:t xml:space="preserve">Recommend </w:t>
      </w:r>
      <w:r w:rsidRPr="00EA14BF" w:rsidR="00CF5094">
        <w:rPr>
          <w:rFonts w:cstheme="minorHAnsi"/>
          <w:bCs/>
        </w:rPr>
        <w:t xml:space="preserve">and implement </w:t>
      </w:r>
      <w:r w:rsidRPr="00EA14BF">
        <w:rPr>
          <w:rFonts w:cstheme="minorHAnsi"/>
          <w:bCs/>
        </w:rPr>
        <w:t>new measures for better internal controls</w:t>
      </w:r>
    </w:p>
    <w:p w:rsidRPr="00EA14BF" w:rsidR="0055219B" w:rsidP="00131B42" w:rsidRDefault="00CF5094" w14:paraId="7C612888" w14:textId="7777777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cstheme="minorHAnsi"/>
          <w:bCs/>
        </w:rPr>
      </w:pPr>
      <w:r w:rsidRPr="00EA14BF">
        <w:rPr>
          <w:rFonts w:cstheme="minorHAnsi"/>
          <w:bCs/>
        </w:rPr>
        <w:t>Identify</w:t>
      </w:r>
      <w:r w:rsidRPr="00EA14BF" w:rsidR="0055219B">
        <w:rPr>
          <w:rFonts w:cstheme="minorHAnsi"/>
          <w:bCs/>
        </w:rPr>
        <w:t xml:space="preserve"> cost-saving opportunities through audit functions</w:t>
      </w:r>
    </w:p>
    <w:p w:rsidRPr="00EA14BF" w:rsidR="0055219B" w:rsidP="00131B42" w:rsidRDefault="0055219B" w14:paraId="365CDC33" w14:textId="77777777">
      <w:pPr>
        <w:spacing w:after="0" w:line="240" w:lineRule="auto"/>
        <w:jc w:val="both"/>
        <w:rPr>
          <w:rFonts w:cstheme="minorHAnsi"/>
          <w:bCs/>
        </w:rPr>
      </w:pPr>
    </w:p>
    <w:p w:rsidRPr="00EA14BF" w:rsidR="00131B42" w:rsidP="00131B42" w:rsidRDefault="00131B42" w14:paraId="780032E8" w14:textId="2B3FB21C">
      <w:pPr>
        <w:spacing w:after="0" w:line="240" w:lineRule="auto"/>
        <w:jc w:val="both"/>
        <w:rPr>
          <w:rFonts w:cstheme="minorHAnsi"/>
          <w:bCs/>
        </w:rPr>
      </w:pPr>
      <w:r w:rsidRPr="00EA14BF">
        <w:rPr>
          <w:rFonts w:cstheme="minorHAnsi"/>
          <w:b/>
          <w:bCs/>
        </w:rPr>
        <w:t>KPMG</w:t>
      </w:r>
      <w:r w:rsidRPr="00EA14BF">
        <w:rPr>
          <w:rFonts w:cstheme="minorHAnsi"/>
        </w:rPr>
        <w:t>, Rochester, NY</w:t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 xml:space="preserve">         </w:t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 xml:space="preserve">           </w:t>
      </w:r>
      <w:r w:rsidR="00EA14BF">
        <w:rPr>
          <w:rFonts w:cstheme="minorHAnsi"/>
        </w:rPr>
        <w:tab/>
      </w:r>
      <w:r w:rsidR="00EA14BF">
        <w:rPr>
          <w:rFonts w:cstheme="minorHAnsi"/>
        </w:rPr>
        <w:t xml:space="preserve">              </w:t>
      </w:r>
      <w:r w:rsidRPr="00EA14BF">
        <w:rPr>
          <w:rFonts w:cstheme="minorHAnsi"/>
        </w:rPr>
        <w:t xml:space="preserve"> January20</w:t>
      </w:r>
      <w:r w:rsidR="00EA14BF">
        <w:rPr>
          <w:rFonts w:cstheme="minorHAnsi"/>
        </w:rPr>
        <w:t>23</w:t>
      </w:r>
      <w:r w:rsidRPr="00EA14BF">
        <w:rPr>
          <w:rFonts w:cstheme="minorHAnsi"/>
        </w:rPr>
        <w:t>-April 20</w:t>
      </w:r>
      <w:r w:rsidR="00EA14BF">
        <w:rPr>
          <w:rFonts w:cstheme="minorHAnsi"/>
        </w:rPr>
        <w:t>23</w:t>
      </w:r>
    </w:p>
    <w:p w:rsidRPr="00EA14BF" w:rsidR="00F40DD5" w:rsidP="00131B42" w:rsidRDefault="00F40DD5" w14:paraId="23784E7F" w14:textId="6D1C063A">
      <w:pPr>
        <w:pStyle w:val="NoSpacing"/>
        <w:rPr>
          <w:rFonts w:cstheme="minorHAnsi"/>
          <w:bCs/>
          <w:i/>
          <w:iCs/>
        </w:rPr>
      </w:pPr>
      <w:r w:rsidRPr="00EA14BF">
        <w:rPr>
          <w:rFonts w:cstheme="minorHAnsi"/>
          <w:bCs/>
          <w:i/>
          <w:iCs/>
        </w:rPr>
        <w:t xml:space="preserve">Small Business Advisory Intern </w:t>
      </w:r>
    </w:p>
    <w:p w:rsidRPr="00EA14BF" w:rsidR="00F40DD5" w:rsidP="00131B42" w:rsidRDefault="00F40DD5" w14:paraId="596819EE" w14:textId="77777777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bCs/>
        </w:rPr>
      </w:pPr>
      <w:r w:rsidRPr="00EA14BF">
        <w:rPr>
          <w:rFonts w:cstheme="minorHAnsi"/>
          <w:bCs/>
        </w:rPr>
        <w:t xml:space="preserve">Prepared over 40 individual and partnership tax returns, utilizing and gaining proficiency in ProSystem FX </w:t>
      </w:r>
    </w:p>
    <w:p w:rsidRPr="00EA14BF" w:rsidR="00F40DD5" w:rsidP="00131B42" w:rsidRDefault="00F40DD5" w14:paraId="09B7975B" w14:textId="77777777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bCs/>
        </w:rPr>
      </w:pPr>
      <w:r w:rsidRPr="00EA14BF">
        <w:rPr>
          <w:rFonts w:cstheme="minorHAnsi"/>
          <w:bCs/>
        </w:rPr>
        <w:t>Regularly met and interacted with clients, providing tax planning and guidance for small business owners, partnerships, and individuals across multiple tax-brackets</w:t>
      </w:r>
      <w:r w:rsidRPr="00EA14BF" w:rsidR="004E525E">
        <w:rPr>
          <w:rFonts w:cstheme="minorHAnsi"/>
          <w:bCs/>
        </w:rPr>
        <w:t xml:space="preserve">; provided </w:t>
      </w:r>
      <w:proofErr w:type="spellStart"/>
      <w:r w:rsidRPr="00EA14BF" w:rsidR="004E525E">
        <w:rPr>
          <w:rFonts w:cstheme="minorHAnsi"/>
          <w:bCs/>
        </w:rPr>
        <w:t>Quickbooks</w:t>
      </w:r>
      <w:proofErr w:type="spellEnd"/>
      <w:r w:rsidRPr="00EA14BF" w:rsidR="004E525E">
        <w:rPr>
          <w:rFonts w:cstheme="minorHAnsi"/>
          <w:bCs/>
        </w:rPr>
        <w:t xml:space="preserve"> trouble</w:t>
      </w:r>
      <w:r w:rsidRPr="00EA14BF" w:rsidR="00956F64">
        <w:rPr>
          <w:rFonts w:cstheme="minorHAnsi"/>
          <w:bCs/>
        </w:rPr>
        <w:t xml:space="preserve"> </w:t>
      </w:r>
      <w:r w:rsidRPr="00EA14BF" w:rsidR="004E525E">
        <w:rPr>
          <w:rFonts w:cstheme="minorHAnsi"/>
          <w:bCs/>
        </w:rPr>
        <w:t>shooting for clients</w:t>
      </w:r>
    </w:p>
    <w:p w:rsidRPr="00EA14BF" w:rsidR="00915157" w:rsidP="00131B42" w:rsidRDefault="00915157" w14:paraId="63363401" w14:textId="77777777">
      <w:pPr>
        <w:pStyle w:val="NoSpacing"/>
        <w:rPr>
          <w:rFonts w:cstheme="minorHAnsi"/>
        </w:rPr>
      </w:pPr>
    </w:p>
    <w:p w:rsidRPr="00EA14BF" w:rsidR="00131B42" w:rsidP="00131B42" w:rsidRDefault="00131B42" w14:paraId="67A028B9" w14:textId="10771395">
      <w:pPr>
        <w:pStyle w:val="NoSpacing"/>
        <w:rPr>
          <w:rFonts w:cstheme="minorHAnsi"/>
          <w:b/>
        </w:rPr>
      </w:pPr>
      <w:r w:rsidRPr="00EA14BF">
        <w:rPr>
          <w:rFonts w:cstheme="minorHAnsi"/>
          <w:b/>
          <w:bCs/>
        </w:rPr>
        <w:t>Carestream Health, Inc.</w:t>
      </w:r>
      <w:r w:rsidRPr="00EA14BF">
        <w:rPr>
          <w:rFonts w:cstheme="minorHAnsi"/>
        </w:rPr>
        <w:t xml:space="preserve">, Rochester, NY         </w:t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="00EA14BF">
        <w:rPr>
          <w:rFonts w:cstheme="minorHAnsi"/>
        </w:rPr>
        <w:tab/>
      </w:r>
      <w:r w:rsidRPr="00EA14BF">
        <w:rPr>
          <w:rFonts w:cstheme="minorHAnsi"/>
        </w:rPr>
        <w:t>May 20</w:t>
      </w:r>
      <w:r w:rsidR="00EA14BF">
        <w:rPr>
          <w:rFonts w:cstheme="minorHAnsi"/>
        </w:rPr>
        <w:t>22</w:t>
      </w:r>
      <w:r w:rsidRPr="00EA14BF">
        <w:rPr>
          <w:rFonts w:cstheme="minorHAnsi"/>
        </w:rPr>
        <w:t>-August 20</w:t>
      </w:r>
      <w:r w:rsidR="00EA14BF">
        <w:rPr>
          <w:rFonts w:cstheme="minorHAnsi"/>
        </w:rPr>
        <w:t>2</w:t>
      </w:r>
      <w:r w:rsidRPr="00EA14BF">
        <w:rPr>
          <w:rFonts w:cstheme="minorHAnsi"/>
        </w:rPr>
        <w:t>2</w:t>
      </w:r>
    </w:p>
    <w:p w:rsidRPr="00EA14BF" w:rsidR="006F180B" w:rsidP="00131B42" w:rsidRDefault="006F180B" w14:paraId="3176022D" w14:textId="481288DB">
      <w:pPr>
        <w:pStyle w:val="NoSpacing"/>
        <w:rPr>
          <w:rFonts w:cstheme="minorHAnsi"/>
          <w:bCs/>
          <w:i/>
          <w:iCs/>
        </w:rPr>
      </w:pPr>
      <w:r w:rsidRPr="00EA14BF">
        <w:rPr>
          <w:rFonts w:cstheme="minorHAnsi"/>
          <w:bCs/>
          <w:i/>
          <w:iCs/>
        </w:rPr>
        <w:t>Supplier Payment Services Intern</w:t>
      </w:r>
      <w:r w:rsidRPr="00EA14BF" w:rsidR="00D07CA4">
        <w:rPr>
          <w:rFonts w:cstheme="minorHAnsi"/>
          <w:bCs/>
          <w:i/>
          <w:iCs/>
        </w:rPr>
        <w:t xml:space="preserve"> (SPS)</w:t>
      </w:r>
      <w:r w:rsidRPr="00EA14BF">
        <w:rPr>
          <w:rFonts w:cstheme="minorHAnsi"/>
          <w:bCs/>
          <w:i/>
          <w:iCs/>
        </w:rPr>
        <w:t xml:space="preserve"> </w:t>
      </w:r>
    </w:p>
    <w:p w:rsidRPr="00EA14BF" w:rsidR="00F5334D" w:rsidP="00131B42" w:rsidRDefault="00F5334D" w14:paraId="173E3CD6" w14:textId="77777777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bCs/>
        </w:rPr>
      </w:pPr>
      <w:r w:rsidRPr="00EA14BF">
        <w:rPr>
          <w:rFonts w:cstheme="minorHAnsi"/>
          <w:bCs/>
        </w:rPr>
        <w:t>Leveraged $20 million in supply chain savings by re-negotiating vendor contracts, improving payables, and decreasing company-wide inventory net investment</w:t>
      </w:r>
    </w:p>
    <w:p w:rsidRPr="00EA14BF" w:rsidR="00F5334D" w:rsidP="00131B42" w:rsidRDefault="00CA4A95" w14:paraId="49B091F8" w14:textId="77777777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bCs/>
        </w:rPr>
      </w:pPr>
      <w:r w:rsidRPr="00EA14BF">
        <w:rPr>
          <w:rFonts w:cstheme="minorHAnsi"/>
          <w:bCs/>
        </w:rPr>
        <w:t>Assis</w:t>
      </w:r>
      <w:r w:rsidRPr="00EA14BF" w:rsidR="00F5334D">
        <w:rPr>
          <w:rFonts w:cstheme="minorHAnsi"/>
          <w:bCs/>
        </w:rPr>
        <w:t>ted the SPS team on payable functions for national suppliers, completing vendor audits</w:t>
      </w:r>
      <w:r w:rsidRPr="00EA14BF" w:rsidR="00B4539C">
        <w:rPr>
          <w:rFonts w:cstheme="minorHAnsi"/>
          <w:bCs/>
        </w:rPr>
        <w:t>,</w:t>
      </w:r>
      <w:r w:rsidRPr="00EA14BF" w:rsidR="00F5334D">
        <w:rPr>
          <w:rFonts w:cstheme="minorHAnsi"/>
          <w:bCs/>
        </w:rPr>
        <w:t xml:space="preserve"> and </w:t>
      </w:r>
      <w:r w:rsidRPr="00EA14BF" w:rsidR="00B4539C">
        <w:rPr>
          <w:rFonts w:cstheme="minorHAnsi"/>
          <w:bCs/>
        </w:rPr>
        <w:t xml:space="preserve">launching the company’s </w:t>
      </w:r>
      <w:r w:rsidRPr="00EA14BF" w:rsidR="00F5334D">
        <w:rPr>
          <w:rFonts w:cstheme="minorHAnsi"/>
          <w:bCs/>
        </w:rPr>
        <w:t>invoice scanning system</w:t>
      </w:r>
      <w:r w:rsidRPr="00EA14BF" w:rsidR="00B651B5">
        <w:rPr>
          <w:rFonts w:cstheme="minorHAnsi"/>
          <w:bCs/>
        </w:rPr>
        <w:t xml:space="preserve"> </w:t>
      </w:r>
      <w:proofErr w:type="gramStart"/>
      <w:r w:rsidRPr="00EA14BF" w:rsidR="00B4539C">
        <w:rPr>
          <w:rFonts w:cstheme="minorHAnsi"/>
          <w:bCs/>
        </w:rPr>
        <w:t xml:space="preserve">in an effort </w:t>
      </w:r>
      <w:r w:rsidRPr="00EA14BF" w:rsidR="00B651B5">
        <w:rPr>
          <w:rFonts w:cstheme="minorHAnsi"/>
          <w:bCs/>
        </w:rPr>
        <w:t>to</w:t>
      </w:r>
      <w:proofErr w:type="gramEnd"/>
      <w:r w:rsidRPr="00EA14BF" w:rsidR="00B651B5">
        <w:rPr>
          <w:rFonts w:cstheme="minorHAnsi"/>
          <w:bCs/>
        </w:rPr>
        <w:t xml:space="preserve"> help automate payables process department-wide</w:t>
      </w:r>
    </w:p>
    <w:p w:rsidRPr="00EA14BF" w:rsidR="007C7214" w:rsidP="00131B42" w:rsidRDefault="00F5334D" w14:paraId="15DCA1BA" w14:textId="77777777">
      <w:pPr>
        <w:pStyle w:val="NoSpacing"/>
        <w:numPr>
          <w:ilvl w:val="0"/>
          <w:numId w:val="5"/>
        </w:numPr>
        <w:rPr>
          <w:rFonts w:cstheme="minorHAnsi"/>
        </w:rPr>
      </w:pPr>
      <w:r w:rsidRPr="00EA14BF">
        <w:rPr>
          <w:rFonts w:cstheme="minorHAnsi"/>
        </w:rPr>
        <w:t xml:space="preserve">Responsible for execution and management of several high-priority company projects, </w:t>
      </w:r>
      <w:r w:rsidRPr="00EA14BF" w:rsidR="00D07CA4">
        <w:rPr>
          <w:rFonts w:cstheme="minorHAnsi"/>
        </w:rPr>
        <w:t>such as electronic payment/remittance</w:t>
      </w:r>
      <w:r w:rsidRPr="00EA14BF" w:rsidR="007C7214">
        <w:rPr>
          <w:rFonts w:cstheme="minorHAnsi"/>
        </w:rPr>
        <w:t xml:space="preserve"> AP/AR vendor integration</w:t>
      </w:r>
    </w:p>
    <w:p w:rsidRPr="00EA14BF" w:rsidR="00131B42" w:rsidP="00131B42" w:rsidRDefault="00131B42" w14:paraId="6326AE1E" w14:textId="77777777">
      <w:pPr>
        <w:pStyle w:val="Heading1"/>
        <w:spacing w:before="0" w:line="24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Pr="00EA14BF" w:rsidR="007C7214" w:rsidP="00131B42" w:rsidRDefault="007C7214" w14:paraId="4C350CC0" w14:textId="4A9C243A">
      <w:pPr>
        <w:pStyle w:val="Heading1"/>
        <w:spacing w:before="0" w:line="240" w:lineRule="auto"/>
        <w:jc w:val="both"/>
        <w:rPr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EA14BF">
        <w:rPr>
          <w:rFonts w:asciiTheme="minorHAnsi" w:hAnsiTheme="minorHAnsi" w:cstheme="minorHAnsi"/>
          <w:color w:val="auto"/>
          <w:sz w:val="22"/>
          <w:szCs w:val="22"/>
          <w:u w:val="single"/>
        </w:rPr>
        <w:t>A</w:t>
      </w:r>
      <w:r w:rsidRPr="00EA14BF" w:rsidR="00131B42">
        <w:rPr>
          <w:rFonts w:asciiTheme="minorHAnsi" w:hAnsiTheme="minorHAnsi" w:cstheme="minorHAnsi"/>
          <w:color w:val="auto"/>
          <w:sz w:val="22"/>
          <w:szCs w:val="22"/>
          <w:u w:val="single"/>
        </w:rPr>
        <w:t>DDITIONAL EXPERIENCE</w:t>
      </w:r>
    </w:p>
    <w:p w:rsidRPr="00EA14BF" w:rsidR="00EA14BF" w:rsidP="00EA14BF" w:rsidRDefault="00EA14BF" w14:paraId="7BD8C6F7" w14:textId="03CE20DF">
      <w:pPr>
        <w:pStyle w:val="NoSpacing"/>
        <w:rPr>
          <w:rFonts w:cstheme="minorHAnsi"/>
        </w:rPr>
      </w:pPr>
      <w:r w:rsidRPr="00EA14BF">
        <w:rPr>
          <w:rFonts w:cstheme="minorHAnsi"/>
          <w:b/>
          <w:bCs/>
        </w:rPr>
        <w:t>New York State Society of CPAs</w:t>
      </w:r>
      <w:r w:rsidRPr="00EA14BF">
        <w:rPr>
          <w:rFonts w:cstheme="minorHAnsi"/>
          <w:b/>
          <w:bCs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 w:rsidRPr="00EA14BF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EA14BF">
        <w:rPr>
          <w:rFonts w:cstheme="minorHAnsi"/>
        </w:rPr>
        <w:t>August 20</w:t>
      </w:r>
      <w:r>
        <w:rPr>
          <w:rFonts w:cstheme="minorHAnsi"/>
        </w:rPr>
        <w:t>2</w:t>
      </w:r>
      <w:r w:rsidRPr="00EA14BF">
        <w:rPr>
          <w:rFonts w:cstheme="minorHAnsi"/>
        </w:rPr>
        <w:t>3-Present</w:t>
      </w:r>
    </w:p>
    <w:p w:rsidRPr="00EA14BF" w:rsidR="00EA14BF" w:rsidP="00131B42" w:rsidRDefault="00EA14BF" w14:paraId="1D21161C" w14:textId="6F5A07B5">
      <w:pPr>
        <w:pStyle w:val="NoSpacing"/>
        <w:jc w:val="both"/>
        <w:rPr>
          <w:rFonts w:cstheme="minorHAnsi"/>
          <w:bCs/>
        </w:rPr>
      </w:pPr>
      <w:r w:rsidRPr="00EA14BF">
        <w:rPr>
          <w:rFonts w:cstheme="minorHAnsi"/>
          <w:bCs/>
        </w:rPr>
        <w:t>Campus Ambassador</w:t>
      </w:r>
    </w:p>
    <w:p w:rsidR="00EA14BF" w:rsidP="00131B42" w:rsidRDefault="00EA14BF" w14:paraId="2BFA40E3" w14:textId="77777777">
      <w:pPr>
        <w:pStyle w:val="NoSpacing"/>
        <w:jc w:val="both"/>
        <w:rPr>
          <w:rFonts w:cstheme="minorHAnsi"/>
          <w:b/>
        </w:rPr>
      </w:pPr>
    </w:p>
    <w:p w:rsidRPr="00EA14BF" w:rsidR="00131B42" w:rsidP="00131B42" w:rsidRDefault="00131B42" w14:paraId="309E2FE2" w14:textId="1959FAE1">
      <w:pPr>
        <w:pStyle w:val="NoSpacing"/>
        <w:jc w:val="both"/>
        <w:rPr>
          <w:rFonts w:cstheme="minorHAnsi"/>
          <w:bCs/>
        </w:rPr>
      </w:pPr>
      <w:r w:rsidRPr="00EA14BF">
        <w:rPr>
          <w:rFonts w:cstheme="minorHAnsi"/>
          <w:b/>
        </w:rPr>
        <w:t>Wegmans Food Markets</w:t>
      </w:r>
      <w:r w:rsidRPr="00EA14BF">
        <w:rPr>
          <w:rFonts w:cstheme="minorHAnsi"/>
          <w:bCs/>
        </w:rPr>
        <w:t>, Pittsford, NY</w:t>
      </w:r>
    </w:p>
    <w:p w:rsidRPr="00EA14BF" w:rsidR="00B633CF" w:rsidP="00131B42" w:rsidRDefault="00E44E36" w14:paraId="1930CF1C" w14:textId="56BDD3A4">
      <w:pPr>
        <w:pStyle w:val="NoSpacing"/>
        <w:jc w:val="both"/>
        <w:rPr>
          <w:rFonts w:cstheme="minorHAnsi"/>
          <w:bCs/>
        </w:rPr>
      </w:pPr>
      <w:r w:rsidRPr="00EA14BF">
        <w:rPr>
          <w:rFonts w:cstheme="minorHAnsi"/>
          <w:bCs/>
          <w:i/>
          <w:iCs/>
        </w:rPr>
        <w:t>Health &amp; Beauty</w:t>
      </w:r>
      <w:r w:rsidRPr="00EA14BF" w:rsidR="00B633CF">
        <w:rPr>
          <w:rFonts w:cstheme="minorHAnsi"/>
          <w:bCs/>
          <w:i/>
          <w:iCs/>
        </w:rPr>
        <w:t xml:space="preserve"> Merchandising Analyst</w:t>
      </w:r>
      <w:r w:rsidRPr="00EA14BF" w:rsidR="00131B42">
        <w:rPr>
          <w:rFonts w:cstheme="minorHAnsi"/>
          <w:bCs/>
          <w:i/>
          <w:iCs/>
        </w:rPr>
        <w:tab/>
      </w:r>
      <w:r w:rsidRPr="00EA14BF" w:rsidR="00131B42">
        <w:rPr>
          <w:rFonts w:cstheme="minorHAnsi"/>
          <w:bCs/>
        </w:rPr>
        <w:tab/>
      </w:r>
      <w:r w:rsidRPr="00EA14BF" w:rsidR="00131B42">
        <w:rPr>
          <w:rFonts w:cstheme="minorHAnsi"/>
          <w:bCs/>
        </w:rPr>
        <w:tab/>
      </w:r>
      <w:r w:rsidRPr="00EA14BF" w:rsidR="00131B42">
        <w:rPr>
          <w:rFonts w:cstheme="minorHAnsi"/>
          <w:bCs/>
        </w:rPr>
        <w:tab/>
      </w:r>
      <w:r w:rsidRPr="00EA14BF" w:rsidR="00131B42">
        <w:rPr>
          <w:rFonts w:cstheme="minorHAnsi"/>
          <w:bCs/>
        </w:rPr>
        <w:tab/>
      </w:r>
      <w:r w:rsidRPr="00EA14BF" w:rsidR="00131B42">
        <w:rPr>
          <w:rFonts w:cstheme="minorHAnsi"/>
          <w:bCs/>
        </w:rPr>
        <w:tab/>
      </w:r>
      <w:r w:rsidRPr="00EA14BF" w:rsidR="00131B42">
        <w:rPr>
          <w:rFonts w:cstheme="minorHAnsi"/>
          <w:bCs/>
        </w:rPr>
        <w:tab/>
      </w:r>
      <w:r w:rsidR="00EA14BF">
        <w:rPr>
          <w:rFonts w:cstheme="minorHAnsi"/>
          <w:bCs/>
        </w:rPr>
        <w:tab/>
      </w:r>
      <w:r w:rsidRPr="00EA14BF" w:rsidR="00D92358">
        <w:rPr>
          <w:rFonts w:cstheme="minorHAnsi"/>
          <w:bCs/>
        </w:rPr>
        <w:t>May</w:t>
      </w:r>
      <w:r w:rsidRPr="00EA14BF" w:rsidR="00131B42">
        <w:rPr>
          <w:rFonts w:cstheme="minorHAnsi"/>
          <w:bCs/>
        </w:rPr>
        <w:t xml:space="preserve"> </w:t>
      </w:r>
      <w:r w:rsidRPr="00EA14BF" w:rsidR="00D92358">
        <w:rPr>
          <w:rFonts w:cstheme="minorHAnsi"/>
          <w:bCs/>
        </w:rPr>
        <w:t>20</w:t>
      </w:r>
      <w:r w:rsidR="00EA14BF">
        <w:rPr>
          <w:rFonts w:cstheme="minorHAnsi"/>
          <w:bCs/>
        </w:rPr>
        <w:t>22</w:t>
      </w:r>
      <w:r w:rsidRPr="00EA14BF" w:rsidR="00131B42">
        <w:rPr>
          <w:rFonts w:cstheme="minorHAnsi"/>
          <w:bCs/>
        </w:rPr>
        <w:t>-</w:t>
      </w:r>
      <w:r w:rsidRPr="00EA14BF" w:rsidR="00D92358">
        <w:rPr>
          <w:rFonts w:cstheme="minorHAnsi"/>
          <w:bCs/>
        </w:rPr>
        <w:t>August 20</w:t>
      </w:r>
      <w:r w:rsidR="00EA14BF">
        <w:rPr>
          <w:rFonts w:cstheme="minorHAnsi"/>
          <w:bCs/>
        </w:rPr>
        <w:t>23</w:t>
      </w:r>
    </w:p>
    <w:p w:rsidRPr="00EA14BF" w:rsidR="007C7214" w:rsidP="00131B42" w:rsidRDefault="005330E0" w14:paraId="008622EB" w14:textId="3E28FE89">
      <w:pPr>
        <w:pStyle w:val="NoSpacing"/>
        <w:rPr>
          <w:rFonts w:cstheme="minorHAnsi"/>
          <w:bCs/>
        </w:rPr>
      </w:pPr>
      <w:r w:rsidRPr="00EA14BF">
        <w:rPr>
          <w:rFonts w:cstheme="minorHAnsi"/>
          <w:bCs/>
          <w:i/>
          <w:iCs/>
        </w:rPr>
        <w:t>Health &amp; Beauty</w:t>
      </w:r>
      <w:r w:rsidRPr="00EA14BF" w:rsidR="007C7214">
        <w:rPr>
          <w:rFonts w:cstheme="minorHAnsi"/>
          <w:bCs/>
          <w:i/>
          <w:iCs/>
        </w:rPr>
        <w:t xml:space="preserve"> Customer Service</w:t>
      </w:r>
      <w:r w:rsidRPr="00EA14BF" w:rsidR="00AC4402">
        <w:rPr>
          <w:rFonts w:cstheme="minorHAnsi"/>
          <w:bCs/>
        </w:rPr>
        <w:t xml:space="preserve"> </w:t>
      </w:r>
      <w:r w:rsidRPr="00EA14BF" w:rsidR="00EA14BF">
        <w:rPr>
          <w:rFonts w:cstheme="minorHAnsi"/>
          <w:bCs/>
        </w:rPr>
        <w:tab/>
      </w:r>
      <w:r w:rsidRPr="00EA14BF" w:rsidR="00EA14BF">
        <w:rPr>
          <w:rFonts w:cstheme="minorHAnsi"/>
          <w:bCs/>
        </w:rPr>
        <w:tab/>
      </w:r>
      <w:r w:rsidRPr="00EA14BF" w:rsidR="00EA14BF">
        <w:rPr>
          <w:rFonts w:cstheme="minorHAnsi"/>
          <w:bCs/>
        </w:rPr>
        <w:tab/>
      </w:r>
      <w:r w:rsidRPr="00EA14BF" w:rsidR="00EA14BF">
        <w:rPr>
          <w:rFonts w:cstheme="minorHAnsi"/>
          <w:bCs/>
        </w:rPr>
        <w:tab/>
      </w:r>
      <w:r w:rsidRPr="00EA14BF" w:rsidR="00EA14BF">
        <w:rPr>
          <w:rFonts w:cstheme="minorHAnsi"/>
          <w:bCs/>
        </w:rPr>
        <w:tab/>
      </w:r>
      <w:r w:rsidRPr="00EA14BF" w:rsidR="00D21EB1">
        <w:rPr>
          <w:rFonts w:cstheme="minorHAnsi"/>
          <w:bCs/>
        </w:rPr>
        <w:tab/>
      </w:r>
      <w:r w:rsidRPr="00EA14BF" w:rsidR="00D21EB1">
        <w:rPr>
          <w:rFonts w:cstheme="minorHAnsi"/>
          <w:bCs/>
        </w:rPr>
        <w:t xml:space="preserve">         </w:t>
      </w:r>
      <w:r w:rsidRPr="00EA14BF" w:rsidR="00EA14BF">
        <w:rPr>
          <w:rFonts w:cstheme="minorHAnsi"/>
          <w:bCs/>
        </w:rPr>
        <w:tab/>
      </w:r>
      <w:r w:rsidRPr="00EA14BF" w:rsidR="00EA14BF">
        <w:rPr>
          <w:rFonts w:cstheme="minorHAnsi"/>
          <w:bCs/>
        </w:rPr>
        <w:tab/>
      </w:r>
      <w:r w:rsidRPr="00EA14BF" w:rsidR="00F40DD5">
        <w:rPr>
          <w:rFonts w:cstheme="minorHAnsi"/>
          <w:bCs/>
        </w:rPr>
        <w:t>August 20</w:t>
      </w:r>
      <w:r w:rsidR="00EA14BF">
        <w:rPr>
          <w:rFonts w:cstheme="minorHAnsi"/>
          <w:bCs/>
        </w:rPr>
        <w:t>21</w:t>
      </w:r>
      <w:r w:rsidRPr="00EA14BF" w:rsidR="00EA14BF">
        <w:rPr>
          <w:rFonts w:cstheme="minorHAnsi"/>
          <w:bCs/>
        </w:rPr>
        <w:t>-</w:t>
      </w:r>
      <w:r w:rsidRPr="00EA14BF" w:rsidR="004B044D">
        <w:rPr>
          <w:rFonts w:cstheme="minorHAnsi"/>
          <w:bCs/>
        </w:rPr>
        <w:t>May 20</w:t>
      </w:r>
      <w:r w:rsidR="00EA14BF">
        <w:rPr>
          <w:rFonts w:cstheme="minorHAnsi"/>
          <w:bCs/>
        </w:rPr>
        <w:t>22</w:t>
      </w:r>
    </w:p>
    <w:p w:rsidRPr="00EA14BF" w:rsidR="00AE7F2D" w:rsidP="00131B42" w:rsidRDefault="005330E0" w14:paraId="34F63843" w14:textId="603B1E3D">
      <w:pPr>
        <w:pStyle w:val="NoSpacing"/>
        <w:jc w:val="both"/>
        <w:rPr>
          <w:rFonts w:cstheme="minorHAnsi"/>
          <w:bCs/>
        </w:rPr>
      </w:pPr>
      <w:r w:rsidRPr="00EA14BF">
        <w:rPr>
          <w:rFonts w:cstheme="minorHAnsi"/>
          <w:bCs/>
          <w:i/>
          <w:iCs/>
        </w:rPr>
        <w:t>Cashier</w:t>
      </w:r>
      <w:r w:rsidRPr="00EA14BF" w:rsidR="00EA14BF">
        <w:rPr>
          <w:rFonts w:cstheme="minorHAnsi"/>
          <w:bCs/>
        </w:rPr>
        <w:tab/>
      </w:r>
      <w:r w:rsidRPr="00EA14BF" w:rsidR="00EA14BF">
        <w:rPr>
          <w:rFonts w:cstheme="minorHAnsi"/>
          <w:bCs/>
        </w:rPr>
        <w:tab/>
      </w:r>
      <w:r w:rsidRPr="00EA14BF" w:rsidR="00EA14BF">
        <w:rPr>
          <w:rFonts w:cstheme="minorHAnsi"/>
          <w:bCs/>
        </w:rPr>
        <w:tab/>
      </w:r>
      <w:r w:rsidRPr="00EA14BF" w:rsidR="00EA14BF">
        <w:rPr>
          <w:rFonts w:cstheme="minorHAnsi"/>
          <w:bCs/>
        </w:rPr>
        <w:tab/>
      </w:r>
      <w:r w:rsidRPr="00EA14BF" w:rsidR="00EA14BF">
        <w:rPr>
          <w:rFonts w:cstheme="minorHAnsi"/>
          <w:bCs/>
        </w:rPr>
        <w:tab/>
      </w:r>
      <w:r w:rsidRPr="00EA14BF" w:rsidR="00D21EB1">
        <w:rPr>
          <w:rFonts w:cstheme="minorHAnsi"/>
          <w:bCs/>
        </w:rPr>
        <w:tab/>
      </w:r>
      <w:r w:rsidRPr="00EA14BF" w:rsidR="00D21EB1">
        <w:rPr>
          <w:rFonts w:cstheme="minorHAnsi"/>
          <w:bCs/>
        </w:rPr>
        <w:tab/>
      </w:r>
      <w:r w:rsidRPr="00EA14BF" w:rsidR="00D21EB1">
        <w:rPr>
          <w:rFonts w:cstheme="minorHAnsi"/>
          <w:bCs/>
        </w:rPr>
        <w:tab/>
      </w:r>
      <w:r w:rsidRPr="00EA14BF" w:rsidR="00D21EB1">
        <w:rPr>
          <w:rFonts w:cstheme="minorHAnsi"/>
          <w:bCs/>
        </w:rPr>
        <w:tab/>
      </w:r>
      <w:r w:rsidRPr="00EA14BF" w:rsidR="00D21EB1">
        <w:rPr>
          <w:rFonts w:cstheme="minorHAnsi"/>
          <w:bCs/>
        </w:rPr>
        <w:tab/>
      </w:r>
      <w:r w:rsidRPr="00EA14BF" w:rsidR="00D21EB1">
        <w:rPr>
          <w:rFonts w:cstheme="minorHAnsi"/>
          <w:bCs/>
        </w:rPr>
        <w:tab/>
      </w:r>
      <w:r w:rsidRPr="00EA14BF" w:rsidR="00EA14BF">
        <w:rPr>
          <w:rFonts w:cstheme="minorHAnsi"/>
          <w:bCs/>
        </w:rPr>
        <w:tab/>
      </w:r>
      <w:r w:rsidRPr="00EA14BF" w:rsidR="007C7214">
        <w:rPr>
          <w:rFonts w:cstheme="minorHAnsi"/>
          <w:bCs/>
        </w:rPr>
        <w:t>June</w:t>
      </w:r>
      <w:r w:rsidRPr="00EA14BF" w:rsidR="00EA14BF">
        <w:rPr>
          <w:rFonts w:cstheme="minorHAnsi"/>
          <w:bCs/>
        </w:rPr>
        <w:t xml:space="preserve"> </w:t>
      </w:r>
      <w:r w:rsidRPr="00EA14BF" w:rsidR="007C7214">
        <w:rPr>
          <w:rFonts w:cstheme="minorHAnsi"/>
          <w:bCs/>
        </w:rPr>
        <w:t>20</w:t>
      </w:r>
      <w:r w:rsidR="00EA14BF">
        <w:rPr>
          <w:rFonts w:cstheme="minorHAnsi"/>
          <w:bCs/>
        </w:rPr>
        <w:t>19</w:t>
      </w:r>
      <w:r w:rsidRPr="00EA14BF" w:rsidR="00EA14BF">
        <w:rPr>
          <w:rFonts w:cstheme="minorHAnsi"/>
          <w:bCs/>
        </w:rPr>
        <w:t>-</w:t>
      </w:r>
      <w:r w:rsidRPr="00EA14BF" w:rsidR="007C7214">
        <w:rPr>
          <w:rFonts w:cstheme="minorHAnsi"/>
          <w:bCs/>
        </w:rPr>
        <w:t>April 20</w:t>
      </w:r>
      <w:r w:rsidR="00EA14BF">
        <w:rPr>
          <w:rFonts w:cstheme="minorHAnsi"/>
          <w:bCs/>
        </w:rPr>
        <w:t>21</w:t>
      </w:r>
      <w:r w:rsidRPr="00EA14BF" w:rsidR="007C7214">
        <w:rPr>
          <w:rFonts w:cstheme="minorHAnsi"/>
          <w:bCs/>
        </w:rPr>
        <w:t xml:space="preserve"> </w:t>
      </w:r>
    </w:p>
    <w:p w:rsidRPr="00EA14BF" w:rsidR="00131B42" w:rsidP="00131B42" w:rsidRDefault="00131B42" w14:paraId="41264E9F" w14:textId="77777777">
      <w:pPr>
        <w:pStyle w:val="Heading1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</w:p>
    <w:p w:rsidRPr="00EA14BF" w:rsidR="00AE7F2D" w:rsidP="00131B42" w:rsidRDefault="00EA14BF" w14:paraId="64D9203B" w14:textId="5B8134A6">
      <w:pPr>
        <w:pStyle w:val="Heading1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EA14BF">
        <w:rPr>
          <w:rFonts w:asciiTheme="minorHAnsi" w:hAnsiTheme="minorHAnsi" w:cstheme="minorHAnsi"/>
          <w:color w:val="auto"/>
          <w:sz w:val="22"/>
          <w:szCs w:val="22"/>
          <w:u w:val="single"/>
        </w:rPr>
        <w:t>SKILLS</w:t>
      </w:r>
    </w:p>
    <w:p w:rsidR="001E191A" w:rsidP="00131B42" w:rsidRDefault="001E191A" w14:paraId="78B65E1F" w14:textId="77777777">
      <w:pPr>
        <w:pStyle w:val="NoSpacing"/>
        <w:numPr>
          <w:ilvl w:val="0"/>
          <w:numId w:val="5"/>
        </w:numPr>
        <w:rPr>
          <w:rFonts w:cstheme="minorHAnsi"/>
        </w:rPr>
      </w:pPr>
      <w:r w:rsidRPr="00EA14BF">
        <w:rPr>
          <w:rFonts w:cstheme="minorHAnsi"/>
        </w:rPr>
        <w:t>MS Office (</w:t>
      </w:r>
      <w:r w:rsidRPr="00EA14BF" w:rsidR="0098055F">
        <w:rPr>
          <w:rFonts w:cstheme="minorHAnsi"/>
        </w:rPr>
        <w:t xml:space="preserve">moderate Excel proficiency: </w:t>
      </w:r>
      <w:proofErr w:type="spellStart"/>
      <w:r w:rsidRPr="00EA14BF" w:rsidR="0098055F">
        <w:rPr>
          <w:rFonts w:cstheme="minorHAnsi"/>
        </w:rPr>
        <w:t>vlookups</w:t>
      </w:r>
      <w:proofErr w:type="spellEnd"/>
      <w:r w:rsidRPr="00EA14BF" w:rsidR="0098055F">
        <w:rPr>
          <w:rFonts w:cstheme="minorHAnsi"/>
        </w:rPr>
        <w:t xml:space="preserve">, macros, pivot tables, </w:t>
      </w:r>
      <w:proofErr w:type="spellStart"/>
      <w:r w:rsidRPr="00EA14BF" w:rsidR="0098055F">
        <w:rPr>
          <w:rFonts w:cstheme="minorHAnsi"/>
        </w:rPr>
        <w:t>etc</w:t>
      </w:r>
      <w:proofErr w:type="spellEnd"/>
      <w:r w:rsidRPr="00EA14BF" w:rsidR="00F40DD5">
        <w:rPr>
          <w:rFonts w:cstheme="minorHAnsi"/>
        </w:rPr>
        <w:t>),</w:t>
      </w:r>
      <w:r w:rsidRPr="00EA14BF" w:rsidR="0098055F">
        <w:rPr>
          <w:rFonts w:cstheme="minorHAnsi"/>
        </w:rPr>
        <w:t xml:space="preserve"> </w:t>
      </w:r>
      <w:r w:rsidRPr="00EA14BF">
        <w:rPr>
          <w:rFonts w:cstheme="minorHAnsi"/>
        </w:rPr>
        <w:t>Quick</w:t>
      </w:r>
      <w:r w:rsidRPr="00EA14BF" w:rsidR="00E326C6">
        <w:rPr>
          <w:rFonts w:cstheme="minorHAnsi"/>
        </w:rPr>
        <w:t>B</w:t>
      </w:r>
      <w:r w:rsidRPr="00EA14BF">
        <w:rPr>
          <w:rFonts w:cstheme="minorHAnsi"/>
        </w:rPr>
        <w:t>ooks, Peachtree, ProSystem FX/Engagement tax software</w:t>
      </w:r>
    </w:p>
    <w:p w:rsidR="00EA14BF" w:rsidP="00EA14BF" w:rsidRDefault="00EA14BF" w14:paraId="31B3C1AB" w14:textId="77777777">
      <w:pPr>
        <w:pStyle w:val="NoSpacing"/>
        <w:rPr>
          <w:rFonts w:cstheme="minorHAnsi"/>
        </w:rPr>
      </w:pPr>
    </w:p>
    <w:p w:rsidRPr="00EA14BF" w:rsidR="00EA14BF" w:rsidP="00EA14BF" w:rsidRDefault="00EA14BF" w14:paraId="65713330" w14:textId="542E7515">
      <w:pPr>
        <w:pStyle w:val="NoSpacing"/>
        <w:rPr>
          <w:rFonts w:cstheme="minorHAnsi"/>
          <w:b/>
          <w:bCs/>
          <w:u w:val="single"/>
        </w:rPr>
      </w:pPr>
      <w:r w:rsidRPr="00EA14BF">
        <w:rPr>
          <w:rFonts w:cstheme="minorHAnsi"/>
          <w:b/>
          <w:bCs/>
          <w:u w:val="single"/>
        </w:rPr>
        <w:t>VOLUNTEER</w:t>
      </w:r>
      <w:r>
        <w:rPr>
          <w:rFonts w:cstheme="minorHAnsi"/>
          <w:b/>
          <w:bCs/>
          <w:u w:val="single"/>
        </w:rPr>
        <w:t xml:space="preserve"> EXPERIENCE</w:t>
      </w:r>
    </w:p>
    <w:bookmarkEnd w:id="0"/>
    <w:p w:rsidRPr="00EA14BF" w:rsidR="00131B42" w:rsidP="0845A81F" w:rsidRDefault="00131B42" w14:paraId="31927F62" w14:noSpellErr="1" w14:textId="7AD0A0BA">
      <w:pPr>
        <w:pStyle w:val="NoSpacing"/>
        <w:numPr>
          <w:ilvl w:val="0"/>
          <w:numId w:val="10"/>
        </w:numPr>
        <w:ind/>
        <w:rPr>
          <w:rFonts w:cs="Calibri" w:cstheme="minorAscii"/>
        </w:rPr>
      </w:pPr>
      <w:r w:rsidRPr="0845A81F" w:rsidR="001E191A">
        <w:rPr>
          <w:rFonts w:cs="Calibri" w:cstheme="minorAscii"/>
        </w:rPr>
        <w:t xml:space="preserve">Coordinated various community fundraising events sponsored by Wegmans including a </w:t>
      </w:r>
      <w:r w:rsidRPr="0845A81F" w:rsidR="001E191A">
        <w:rPr>
          <w:rFonts w:cs="Calibri" w:cstheme="minorAscii"/>
        </w:rPr>
        <w:t>2,500 pound</w:t>
      </w:r>
      <w:r w:rsidRPr="0845A81F" w:rsidR="001E191A">
        <w:rPr>
          <w:rFonts w:cs="Calibri" w:cstheme="minorAscii"/>
        </w:rPr>
        <w:t xml:space="preserve"> food drive</w:t>
      </w:r>
      <w:r w:rsidRPr="0845A81F" w:rsidR="004B6D3E">
        <w:rPr>
          <w:rFonts w:cs="Calibri" w:cstheme="minorAscii"/>
        </w:rPr>
        <w:t xml:space="preserve"> in Downtown Rochester</w:t>
      </w:r>
      <w:r w:rsidRPr="0845A81F" w:rsidR="001E191A">
        <w:rPr>
          <w:rFonts w:cs="Calibri" w:cstheme="minorAscii"/>
        </w:rPr>
        <w:t xml:space="preserve"> for </w:t>
      </w:r>
      <w:r w:rsidRPr="0845A81F" w:rsidR="007627E8">
        <w:rPr>
          <w:rFonts w:cs="Calibri" w:cstheme="minorAscii"/>
        </w:rPr>
        <w:t>the Greater Rochester Food Bank</w:t>
      </w:r>
    </w:p>
    <w:sectPr w:rsidRPr="00EA14BF" w:rsidR="00131B42" w:rsidSect="00AC4402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A70A8"/>
    <w:multiLevelType w:val="hybridMultilevel"/>
    <w:tmpl w:val="3670F66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1FD1602"/>
    <w:multiLevelType w:val="hybridMultilevel"/>
    <w:tmpl w:val="00BC77F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A1D4D69"/>
    <w:multiLevelType w:val="hybridMultilevel"/>
    <w:tmpl w:val="E11461D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A826BE9"/>
    <w:multiLevelType w:val="hybridMultilevel"/>
    <w:tmpl w:val="3C54D32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CD86708"/>
    <w:multiLevelType w:val="hybridMultilevel"/>
    <w:tmpl w:val="D3B0A4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26182"/>
    <w:multiLevelType w:val="hybridMultilevel"/>
    <w:tmpl w:val="FA9829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747636"/>
    <w:multiLevelType w:val="hybridMultilevel"/>
    <w:tmpl w:val="9A20329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FA70F0D"/>
    <w:multiLevelType w:val="hybridMultilevel"/>
    <w:tmpl w:val="315E52B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51069F0"/>
    <w:multiLevelType w:val="hybridMultilevel"/>
    <w:tmpl w:val="F4C0171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F487C9E"/>
    <w:multiLevelType w:val="hybridMultilevel"/>
    <w:tmpl w:val="F9C6BBB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8AC2D47"/>
    <w:multiLevelType w:val="hybridMultilevel"/>
    <w:tmpl w:val="57AA923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B64780D"/>
    <w:multiLevelType w:val="hybridMultilevel"/>
    <w:tmpl w:val="0706C62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CC15BA9"/>
    <w:multiLevelType w:val="hybridMultilevel"/>
    <w:tmpl w:val="4CCEE2B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49995589">
    <w:abstractNumId w:val="0"/>
  </w:num>
  <w:num w:numId="2" w16cid:durableId="1091700760">
    <w:abstractNumId w:val="9"/>
  </w:num>
  <w:num w:numId="3" w16cid:durableId="1439259031">
    <w:abstractNumId w:val="7"/>
  </w:num>
  <w:num w:numId="4" w16cid:durableId="1830320007">
    <w:abstractNumId w:val="10"/>
  </w:num>
  <w:num w:numId="5" w16cid:durableId="1635286330">
    <w:abstractNumId w:val="2"/>
  </w:num>
  <w:num w:numId="6" w16cid:durableId="690841863">
    <w:abstractNumId w:val="6"/>
  </w:num>
  <w:num w:numId="7" w16cid:durableId="638650075">
    <w:abstractNumId w:val="1"/>
  </w:num>
  <w:num w:numId="8" w16cid:durableId="1433740041">
    <w:abstractNumId w:val="5"/>
  </w:num>
  <w:num w:numId="9" w16cid:durableId="196239023">
    <w:abstractNumId w:val="4"/>
  </w:num>
  <w:num w:numId="10" w16cid:durableId="1590962046">
    <w:abstractNumId w:val="3"/>
  </w:num>
  <w:num w:numId="11" w16cid:durableId="303853994">
    <w:abstractNumId w:val="12"/>
  </w:num>
  <w:num w:numId="12" w16cid:durableId="1633826776">
    <w:abstractNumId w:val="8"/>
  </w:num>
  <w:num w:numId="13" w16cid:durableId="1462924069">
    <w:abstractNumId w:val="1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F33"/>
    <w:rsid w:val="00131B42"/>
    <w:rsid w:val="00135CAE"/>
    <w:rsid w:val="00186A1C"/>
    <w:rsid w:val="001C5C6D"/>
    <w:rsid w:val="001E191A"/>
    <w:rsid w:val="002179CB"/>
    <w:rsid w:val="0029485E"/>
    <w:rsid w:val="002D1737"/>
    <w:rsid w:val="00300936"/>
    <w:rsid w:val="003B0AB5"/>
    <w:rsid w:val="003F693E"/>
    <w:rsid w:val="00437FAC"/>
    <w:rsid w:val="00457EB5"/>
    <w:rsid w:val="004B044D"/>
    <w:rsid w:val="004B6D3E"/>
    <w:rsid w:val="004E525E"/>
    <w:rsid w:val="005330E0"/>
    <w:rsid w:val="00543AD5"/>
    <w:rsid w:val="0055219B"/>
    <w:rsid w:val="005712FE"/>
    <w:rsid w:val="006344BE"/>
    <w:rsid w:val="00651841"/>
    <w:rsid w:val="006F180B"/>
    <w:rsid w:val="00756168"/>
    <w:rsid w:val="007627E8"/>
    <w:rsid w:val="00795BB0"/>
    <w:rsid w:val="007C4181"/>
    <w:rsid w:val="007C7214"/>
    <w:rsid w:val="007D06F9"/>
    <w:rsid w:val="00803DBA"/>
    <w:rsid w:val="00830F67"/>
    <w:rsid w:val="00855744"/>
    <w:rsid w:val="008F7AFD"/>
    <w:rsid w:val="00915157"/>
    <w:rsid w:val="00956F64"/>
    <w:rsid w:val="00962A50"/>
    <w:rsid w:val="0098055F"/>
    <w:rsid w:val="00A144AD"/>
    <w:rsid w:val="00A20F33"/>
    <w:rsid w:val="00AC4402"/>
    <w:rsid w:val="00AE7F2D"/>
    <w:rsid w:val="00B4539C"/>
    <w:rsid w:val="00B5613A"/>
    <w:rsid w:val="00B633CF"/>
    <w:rsid w:val="00B651B5"/>
    <w:rsid w:val="00B96275"/>
    <w:rsid w:val="00BB2DCF"/>
    <w:rsid w:val="00BD3588"/>
    <w:rsid w:val="00BE6F94"/>
    <w:rsid w:val="00BF1FB3"/>
    <w:rsid w:val="00C93BD9"/>
    <w:rsid w:val="00CA4A95"/>
    <w:rsid w:val="00CF5094"/>
    <w:rsid w:val="00D07CA4"/>
    <w:rsid w:val="00D21EB1"/>
    <w:rsid w:val="00D92358"/>
    <w:rsid w:val="00DD721D"/>
    <w:rsid w:val="00E30AAB"/>
    <w:rsid w:val="00E326C6"/>
    <w:rsid w:val="00E34872"/>
    <w:rsid w:val="00E44E36"/>
    <w:rsid w:val="00EA14BF"/>
    <w:rsid w:val="00EC6C8A"/>
    <w:rsid w:val="00F40DD5"/>
    <w:rsid w:val="00F47206"/>
    <w:rsid w:val="00F5334D"/>
    <w:rsid w:val="0845A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AD8F4"/>
  <w15:docId w15:val="{257C45FB-11A8-4965-9422-5A92096DF5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0F33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20F33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A20F3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5574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55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Props1.xml><?xml version="1.0" encoding="utf-8"?>
<ds:datastoreItem xmlns:ds="http://schemas.openxmlformats.org/officeDocument/2006/customXml" ds:itemID="{46C22572-269C-4F49-87C7-64BD6AD88235}"/>
</file>

<file path=customXml/itemProps2.xml><?xml version="1.0" encoding="utf-8"?>
<ds:datastoreItem xmlns:ds="http://schemas.openxmlformats.org/officeDocument/2006/customXml" ds:itemID="{401FFB46-8037-445C-BE6C-70709D945A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6F7903-6FA3-4823-9461-80D8F62647A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6d1e221-29c5-4fa0-a6db-a9142544f2a3"/>
    <ds:schemaRef ds:uri="aaf83aeb-83c1-4a76-aa6f-25138e2026a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jadecory</dc:creator>
  <cp:lastModifiedBy>Toeper, Audrey (atoeper)</cp:lastModifiedBy>
  <cp:revision>6</cp:revision>
  <cp:lastPrinted>2025-10-09T13:08:00Z</cp:lastPrinted>
  <dcterms:created xsi:type="dcterms:W3CDTF">2025-10-09T16:34:00Z</dcterms:created>
  <dcterms:modified xsi:type="dcterms:W3CDTF">2025-10-29T13:23:45Z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