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719AA" w14:textId="77777777" w:rsidR="00AC2E4B" w:rsidRDefault="00AC2E4B" w:rsidP="00AC2E4B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AC2E4B">
        <w:rPr>
          <w:rFonts w:ascii="Times New Roman" w:hAnsi="Times New Roman" w:cs="Times New Roman"/>
          <w:b/>
          <w:sz w:val="22"/>
          <w:szCs w:val="22"/>
        </w:rPr>
        <w:t>DEISJ</w:t>
      </w:r>
    </w:p>
    <w:p w14:paraId="7CC3BBDA" w14:textId="77777777" w:rsidR="00064172" w:rsidRPr="006875DF" w:rsidRDefault="00064172" w:rsidP="00064172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875DF">
        <w:rPr>
          <w:rFonts w:ascii="Times New Roman" w:hAnsi="Times New Roman" w:cs="Times New Roman"/>
          <w:b/>
          <w:sz w:val="22"/>
          <w:szCs w:val="22"/>
        </w:rPr>
        <w:t>New Course</w:t>
      </w:r>
      <w:r>
        <w:rPr>
          <w:rFonts w:ascii="Times New Roman" w:hAnsi="Times New Roman" w:cs="Times New Roman"/>
          <w:b/>
          <w:sz w:val="22"/>
          <w:szCs w:val="22"/>
        </w:rPr>
        <w:t>/</w:t>
      </w:r>
      <w:r w:rsidRPr="006875DF">
        <w:rPr>
          <w:rFonts w:ascii="Times New Roman" w:hAnsi="Times New Roman" w:cs="Times New Roman"/>
          <w:b/>
          <w:sz w:val="22"/>
          <w:szCs w:val="22"/>
        </w:rPr>
        <w:t>Course Change</w:t>
      </w:r>
      <w:r>
        <w:rPr>
          <w:rFonts w:ascii="Times New Roman" w:hAnsi="Times New Roman" w:cs="Times New Roman"/>
          <w:b/>
          <w:sz w:val="22"/>
          <w:szCs w:val="22"/>
        </w:rPr>
        <w:t>/Recertification</w:t>
      </w:r>
      <w:r w:rsidRPr="006875DF">
        <w:rPr>
          <w:rFonts w:ascii="Times New Roman" w:hAnsi="Times New Roman" w:cs="Times New Roman"/>
          <w:b/>
          <w:sz w:val="22"/>
          <w:szCs w:val="22"/>
        </w:rPr>
        <w:t xml:space="preserve"> Proposal Form</w:t>
      </w:r>
    </w:p>
    <w:p w14:paraId="2592689B" w14:textId="77777777" w:rsidR="00064172" w:rsidRPr="00AC2E4B" w:rsidRDefault="00064172" w:rsidP="00AC2E4B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FB492D6" w14:textId="77777777" w:rsidR="00AC2E4B" w:rsidRPr="00AC2E4B" w:rsidRDefault="00AC2E4B" w:rsidP="00AC2E4B">
      <w:pPr>
        <w:rPr>
          <w:rFonts w:ascii="Times New Roman" w:hAnsi="Times New Roman" w:cs="Times New Roman"/>
          <w:b/>
          <w:sz w:val="22"/>
          <w:szCs w:val="22"/>
        </w:rPr>
      </w:pPr>
    </w:p>
    <w:p w14:paraId="0D71FAC1" w14:textId="77777777" w:rsidR="00AC2E4B" w:rsidRPr="00AC2E4B" w:rsidRDefault="00AC2E4B" w:rsidP="00AC2E4B">
      <w:pPr>
        <w:rPr>
          <w:rFonts w:ascii="Times New Roman" w:hAnsi="Times New Roman" w:cs="Times New Roman"/>
          <w:b/>
          <w:sz w:val="22"/>
          <w:szCs w:val="22"/>
        </w:rPr>
      </w:pPr>
      <w:r w:rsidRPr="00AC2E4B">
        <w:rPr>
          <w:rFonts w:ascii="Times New Roman" w:hAnsi="Times New Roman" w:cs="Times New Roman"/>
          <w:b/>
          <w:sz w:val="22"/>
          <w:szCs w:val="22"/>
        </w:rPr>
        <w:t>A. GENERAL EDUCATION POLICIES AND SUNY GUIDELINES</w:t>
      </w:r>
    </w:p>
    <w:p w14:paraId="68AD7DE0" w14:textId="77777777" w:rsidR="00AC2E4B" w:rsidRPr="00AC2E4B" w:rsidRDefault="00AC2E4B" w:rsidP="00AC2E4B">
      <w:pPr>
        <w:rPr>
          <w:rFonts w:ascii="Times New Roman" w:hAnsi="Times New Roman" w:cs="Times New Roman"/>
          <w:b/>
          <w:sz w:val="22"/>
          <w:szCs w:val="22"/>
        </w:rPr>
      </w:pPr>
    </w:p>
    <w:p w14:paraId="62C2EA51" w14:textId="77777777" w:rsidR="00AC2E4B" w:rsidRPr="00AC2E4B" w:rsidRDefault="00AC2E4B" w:rsidP="00AC2E4B">
      <w:pPr>
        <w:numPr>
          <w:ilvl w:val="0"/>
          <w:numId w:val="1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AC2E4B">
        <w:rPr>
          <w:rFonts w:ascii="Times New Roman" w:hAnsi="Times New Roman" w:cs="Times New Roman"/>
          <w:bCs/>
          <w:sz w:val="22"/>
          <w:szCs w:val="22"/>
        </w:rPr>
        <w:t xml:space="preserve">Familiarize yourself with proposal requirements and general education policies by visiting: </w:t>
      </w:r>
      <w:r w:rsidRPr="00AC2E4B">
        <w:rPr>
          <w:rFonts w:ascii="Times New Roman" w:hAnsi="Times New Roman" w:cs="Times New Roman"/>
          <w:bCs/>
          <w:i/>
          <w:iCs/>
          <w:sz w:val="22"/>
          <w:szCs w:val="22"/>
        </w:rPr>
        <w:t>https://www.brockport.edu/academics/general-education/information-for-instructors/</w:t>
      </w:r>
    </w:p>
    <w:p w14:paraId="6AA40D80" w14:textId="77777777" w:rsidR="00AC2E4B" w:rsidRPr="00AC2E4B" w:rsidRDefault="00AC2E4B" w:rsidP="00AC2E4B">
      <w:pPr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32A6CCCE" w14:textId="77777777" w:rsidR="00AC2E4B" w:rsidRPr="00AC2E4B" w:rsidRDefault="00AC2E4B" w:rsidP="00AC2E4B">
      <w:pPr>
        <w:numPr>
          <w:ilvl w:val="0"/>
          <w:numId w:val="1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AC2E4B">
        <w:rPr>
          <w:rFonts w:ascii="Times New Roman" w:hAnsi="Times New Roman" w:cs="Times New Roman"/>
          <w:sz w:val="22"/>
          <w:szCs w:val="22"/>
        </w:rPr>
        <w:t xml:space="preserve">To consult SUNY implementation guidance for each GE area, visit </w:t>
      </w:r>
      <w:r w:rsidRPr="00AC2E4B">
        <w:rPr>
          <w:rFonts w:ascii="Times New Roman" w:hAnsi="Times New Roman" w:cs="Times New Roman"/>
          <w:i/>
          <w:iCs/>
          <w:sz w:val="22"/>
          <w:szCs w:val="22"/>
        </w:rPr>
        <w:t>https://system.suny.edu/academic-affairs/acaproplan/general-education/suny-ge/</w:t>
      </w:r>
    </w:p>
    <w:p w14:paraId="440BC47E" w14:textId="77777777" w:rsidR="00AC2E4B" w:rsidRPr="00AC2E4B" w:rsidRDefault="00AC2E4B" w:rsidP="00AC2E4B">
      <w:pPr>
        <w:rPr>
          <w:rFonts w:ascii="Times New Roman" w:hAnsi="Times New Roman" w:cs="Times New Roman"/>
          <w:sz w:val="22"/>
          <w:szCs w:val="22"/>
        </w:rPr>
      </w:pPr>
    </w:p>
    <w:p w14:paraId="127DDE75" w14:textId="77777777" w:rsidR="00AC2E4B" w:rsidRPr="00AC2E4B" w:rsidRDefault="00AC2E4B" w:rsidP="00AC2E4B">
      <w:pPr>
        <w:numPr>
          <w:ilvl w:val="0"/>
          <w:numId w:val="1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AC2E4B">
        <w:rPr>
          <w:rFonts w:ascii="Times New Roman" w:hAnsi="Times New Roman" w:cs="Times New Roman"/>
          <w:sz w:val="22"/>
          <w:szCs w:val="22"/>
        </w:rPr>
        <w:t xml:space="preserve">Course content and evaluation methods for GE SLOs must align with Brockport’s GE assessment rubrics. </w:t>
      </w:r>
      <w:r w:rsidRPr="008644BD">
        <w:rPr>
          <w:rFonts w:ascii="Times New Roman" w:hAnsi="Times New Roman" w:cs="Times New Roman"/>
          <w:b/>
          <w:bCs/>
          <w:sz w:val="22"/>
          <w:szCs w:val="22"/>
        </w:rPr>
        <w:t>GE rubrics give instructors important information about how the SLOs are interpreted and evaluated in Brockport’s program</w:t>
      </w:r>
      <w:r w:rsidRPr="00AC2E4B">
        <w:rPr>
          <w:rFonts w:ascii="Times New Roman" w:hAnsi="Times New Roman" w:cs="Times New Roman"/>
          <w:sz w:val="22"/>
          <w:szCs w:val="22"/>
        </w:rPr>
        <w:t xml:space="preserve">, thus facilitating backward design for program consistency. GE area rubrics can be consulted here: </w:t>
      </w:r>
      <w:r w:rsidRPr="00AC2E4B">
        <w:rPr>
          <w:rFonts w:ascii="Times New Roman" w:hAnsi="Times New Roman" w:cs="Times New Roman"/>
          <w:i/>
          <w:iCs/>
          <w:sz w:val="22"/>
          <w:szCs w:val="22"/>
          <w:lang w:bidi="en-US"/>
        </w:rPr>
        <w:t>https://www.brockport.edu/academics/general-education/assessment/rubric/</w:t>
      </w:r>
      <w:r w:rsidRPr="00AC2E4B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</w:t>
      </w:r>
    </w:p>
    <w:p w14:paraId="01CBE954" w14:textId="77777777" w:rsidR="00AC2E4B" w:rsidRPr="00AC2E4B" w:rsidRDefault="00AC2E4B" w:rsidP="00AC2E4B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06C2DF2F" w14:textId="77777777" w:rsidR="00AC2E4B" w:rsidRPr="00AC2E4B" w:rsidRDefault="00AC2E4B" w:rsidP="00AC2E4B">
      <w:pPr>
        <w:rPr>
          <w:rFonts w:ascii="Times New Roman" w:hAnsi="Times New Roman" w:cs="Times New Roman"/>
          <w:b/>
          <w:sz w:val="22"/>
          <w:szCs w:val="22"/>
          <w:lang w:bidi="en-US"/>
        </w:rPr>
      </w:pPr>
      <w:r w:rsidRPr="00AC2E4B"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  <w:t>B. COURSE</w:t>
      </w:r>
      <w:r w:rsidRPr="00AC2E4B">
        <w:rPr>
          <w:rFonts w:ascii="Times New Roman" w:hAnsi="Times New Roman" w:cs="Times New Roman"/>
          <w:b/>
          <w:iCs/>
          <w:sz w:val="22"/>
          <w:szCs w:val="22"/>
          <w:lang w:bidi="en-US"/>
        </w:rPr>
        <w:t xml:space="preserve"> STRUCTURE</w:t>
      </w:r>
    </w:p>
    <w:p w14:paraId="7CF8D33B" w14:textId="77777777" w:rsidR="00AC2E4B" w:rsidRPr="00AC2E4B" w:rsidRDefault="00AC2E4B" w:rsidP="00AC2E4B">
      <w:pPr>
        <w:rPr>
          <w:rFonts w:ascii="Times New Roman" w:hAnsi="Times New Roman" w:cs="Times New Roman"/>
          <w:b/>
          <w:iCs/>
          <w:sz w:val="22"/>
          <w:szCs w:val="22"/>
          <w:lang w:bidi="en-US"/>
        </w:rPr>
      </w:pPr>
    </w:p>
    <w:p w14:paraId="6FB658DC" w14:textId="7C639035" w:rsidR="00D471D9" w:rsidRPr="005B1B4B" w:rsidRDefault="00AC2E4B" w:rsidP="005B1B4B">
      <w:pPr>
        <w:numPr>
          <w:ilvl w:val="0"/>
          <w:numId w:val="3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5B1B4B"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>Course Description and Outline of Course Topics</w:t>
      </w:r>
      <w:r w:rsidRPr="005B1B4B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. </w:t>
      </w:r>
      <w:r w:rsidR="005B1B4B" w:rsidRPr="009A01C7">
        <w:rPr>
          <w:rFonts w:ascii="Times New Roman" w:hAnsi="Times New Roman" w:cs="Times New Roman"/>
          <w:iCs/>
          <w:sz w:val="22"/>
          <w:szCs w:val="22"/>
          <w:lang w:bidi="en-US"/>
        </w:rPr>
        <w:t>The course description should give students a sense of the transferable knowledge/skills they will acquire in the course</w:t>
      </w:r>
      <w:r w:rsidR="005B1B4B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. </w:t>
      </w:r>
      <w:r w:rsidR="005B1B4B" w:rsidRPr="009A01C7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The outline should consist of a concise and sequential listing of the content and concepts to be addressed in the course and should clearly demonstrate attention to and alignment with general education SLOs. </w:t>
      </w:r>
    </w:p>
    <w:p w14:paraId="46438503" w14:textId="77777777" w:rsidR="005B1B4B" w:rsidRPr="005B1B4B" w:rsidRDefault="005B1B4B" w:rsidP="005B1B4B">
      <w:pP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606F87D9" w14:textId="77777777" w:rsidR="00D471D9" w:rsidRPr="00AC2E4B" w:rsidRDefault="00D471D9" w:rsidP="00D471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7C7A1665" w14:textId="77777777" w:rsidR="00AC2E4B" w:rsidRPr="00AC2E4B" w:rsidRDefault="00AC2E4B" w:rsidP="00AC2E4B">
      <w:pPr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463BA729" w14:textId="77777777" w:rsidR="005B1B4B" w:rsidRDefault="005B1B4B" w:rsidP="005B1B4B">
      <w:pPr>
        <w:numPr>
          <w:ilvl w:val="0"/>
          <w:numId w:val="3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2177CC"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>Instruction</w:t>
      </w:r>
      <w:r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>al strategies</w:t>
      </w:r>
      <w:r w:rsidRPr="002177CC">
        <w:rPr>
          <w:rFonts w:ascii="Times New Roman" w:hAnsi="Times New Roman" w:cs="Times New Roman"/>
          <w:iCs/>
          <w:sz w:val="22"/>
          <w:szCs w:val="22"/>
          <w:lang w:bidi="en-US"/>
        </w:rPr>
        <w:t>.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Describe the primary teaching methods that will be used to support the learning outcomes and general education goals</w:t>
      </w:r>
      <w:r w:rsidRPr="002177CC">
        <w:rPr>
          <w:rFonts w:ascii="Times New Roman" w:hAnsi="Times New Roman" w:cs="Times New Roman"/>
          <w:iCs/>
          <w:sz w:val="22"/>
          <w:szCs w:val="22"/>
          <w:lang w:bidi="en-US"/>
        </w:rPr>
        <w:t>. Examples include:</w:t>
      </w:r>
    </w:p>
    <w:p w14:paraId="7988AEE7" w14:textId="77777777" w:rsidR="005B1B4B" w:rsidRDefault="005B1B4B" w:rsidP="005B1B4B">
      <w:pPr>
        <w:ind w:left="360"/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</w:pPr>
    </w:p>
    <w:p w14:paraId="0BAABA0C" w14:textId="77777777" w:rsidR="005B1B4B" w:rsidRPr="00B41BA2" w:rsidRDefault="005B1B4B" w:rsidP="005B1B4B">
      <w:pPr>
        <w:numPr>
          <w:ilvl w:val="0"/>
          <w:numId w:val="5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B41BA2">
        <w:rPr>
          <w:rFonts w:ascii="Times New Roman" w:hAnsi="Times New Roman" w:cs="Times New Roman"/>
          <w:iCs/>
          <w:sz w:val="22"/>
          <w:szCs w:val="22"/>
          <w:lang w:bidi="en-US"/>
        </w:rPr>
        <w:t>Active learning techniques (e.g., group discussions, problem-solving exercises)</w:t>
      </w:r>
    </w:p>
    <w:p w14:paraId="2FB02804" w14:textId="77777777" w:rsidR="005B1B4B" w:rsidRPr="00B41BA2" w:rsidRDefault="005B1B4B" w:rsidP="005B1B4B">
      <w:pPr>
        <w:numPr>
          <w:ilvl w:val="0"/>
          <w:numId w:val="5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B41BA2">
        <w:rPr>
          <w:rFonts w:ascii="Times New Roman" w:hAnsi="Times New Roman" w:cs="Times New Roman"/>
          <w:iCs/>
          <w:sz w:val="22"/>
          <w:szCs w:val="22"/>
          <w:lang w:bidi="en-US"/>
        </w:rPr>
        <w:t>Collaborative projects</w:t>
      </w:r>
    </w:p>
    <w:p w14:paraId="13FBEA23" w14:textId="77777777" w:rsidR="005B1B4B" w:rsidRPr="00B41BA2" w:rsidRDefault="005B1B4B" w:rsidP="005B1B4B">
      <w:pPr>
        <w:numPr>
          <w:ilvl w:val="0"/>
          <w:numId w:val="5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B41BA2">
        <w:rPr>
          <w:rFonts w:ascii="Times New Roman" w:hAnsi="Times New Roman" w:cs="Times New Roman"/>
          <w:iCs/>
          <w:sz w:val="22"/>
          <w:szCs w:val="22"/>
          <w:lang w:bidi="en-US"/>
        </w:rPr>
        <w:t>Technology integration (e.g., online tools, simulations)</w:t>
      </w:r>
    </w:p>
    <w:p w14:paraId="4251FB89" w14:textId="77777777" w:rsidR="005B1B4B" w:rsidRPr="00B41BA2" w:rsidRDefault="005B1B4B" w:rsidP="005B1B4B">
      <w:pPr>
        <w:numPr>
          <w:ilvl w:val="0"/>
          <w:numId w:val="5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B41BA2">
        <w:rPr>
          <w:rFonts w:ascii="Times New Roman" w:hAnsi="Times New Roman" w:cs="Times New Roman"/>
          <w:iCs/>
          <w:sz w:val="22"/>
          <w:szCs w:val="22"/>
          <w:lang w:bidi="en-US"/>
        </w:rPr>
        <w:t>Experiential learning (e.g., case studies, fieldwork)</w:t>
      </w:r>
    </w:p>
    <w:p w14:paraId="5E2B80CC" w14:textId="77777777" w:rsidR="005B1B4B" w:rsidRPr="00B41BA2" w:rsidRDefault="005B1B4B" w:rsidP="005B1B4B">
      <w:pPr>
        <w:numPr>
          <w:ilvl w:val="0"/>
          <w:numId w:val="5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B41BA2">
        <w:rPr>
          <w:rFonts w:ascii="Times New Roman" w:hAnsi="Times New Roman" w:cs="Times New Roman"/>
          <w:iCs/>
          <w:sz w:val="22"/>
          <w:szCs w:val="22"/>
          <w:lang w:bidi="en-US"/>
        </w:rPr>
        <w:t>Other innovative strategies</w:t>
      </w:r>
    </w:p>
    <w:p w14:paraId="694D85C8" w14:textId="77777777" w:rsidR="00AC2E4B" w:rsidRPr="00AC2E4B" w:rsidRDefault="00AC2E4B" w:rsidP="00AC2E4B">
      <w:pPr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5E123806" w14:textId="2EEC0C4C" w:rsidR="00AC2E4B" w:rsidRDefault="00AC2E4B" w:rsidP="00AC2E4B">
      <w:pPr>
        <w:ind w:left="360"/>
        <w:rPr>
          <w:rFonts w:ascii="Times New Roman" w:hAnsi="Times New Roman" w:cs="Times New Roman"/>
          <w:bCs/>
          <w:i/>
          <w:sz w:val="22"/>
          <w:szCs w:val="22"/>
          <w:lang w:bidi="en-US"/>
        </w:rPr>
      </w:pPr>
      <w:r w:rsidRPr="005B1B4B">
        <w:rPr>
          <w:rFonts w:ascii="Times New Roman" w:hAnsi="Times New Roman" w:cs="Times New Roman"/>
          <w:b/>
          <w:iCs/>
          <w:sz w:val="22"/>
          <w:szCs w:val="22"/>
          <w:lang w:bidi="en-US"/>
        </w:rPr>
        <w:t>SLO 1</w:t>
      </w:r>
      <w:r w:rsidRPr="00AC2E4B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: </w:t>
      </w:r>
      <w:r w:rsidRPr="00AC2E4B">
        <w:rPr>
          <w:rFonts w:ascii="Times New Roman" w:hAnsi="Times New Roman" w:cs="Times New Roman"/>
          <w:bCs/>
          <w:i/>
          <w:sz w:val="22"/>
          <w:szCs w:val="22"/>
          <w:lang w:bidi="en-US"/>
        </w:rPr>
        <w:t>Students will describe the historical and contemporary societal factors that shape the development of individual and group identity involving race, class, and gender.</w:t>
      </w:r>
    </w:p>
    <w:p w14:paraId="4B502671" w14:textId="77777777" w:rsidR="00D471D9" w:rsidRPr="00AC2E4B" w:rsidRDefault="00D471D9" w:rsidP="00AC2E4B">
      <w:pPr>
        <w:ind w:left="360"/>
        <w:rPr>
          <w:rFonts w:ascii="Times New Roman" w:hAnsi="Times New Roman" w:cs="Times New Roman"/>
          <w:bCs/>
          <w:i/>
          <w:sz w:val="22"/>
          <w:szCs w:val="22"/>
          <w:lang w:bidi="en-US"/>
        </w:rPr>
      </w:pPr>
    </w:p>
    <w:p w14:paraId="146584A2" w14:textId="44AC55F8" w:rsidR="00AC2E4B" w:rsidRPr="005B1B4B" w:rsidRDefault="005B1B4B" w:rsidP="00D471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bCs/>
          <w:iCs/>
          <w:sz w:val="22"/>
          <w:szCs w:val="22"/>
        </w:rPr>
      </w:pPr>
      <w:r>
        <w:rPr>
          <w:rFonts w:ascii="Times New Roman" w:hAnsi="Times New Roman" w:cs="Times New Roman"/>
          <w:bCs/>
          <w:iCs/>
          <w:sz w:val="22"/>
          <w:szCs w:val="22"/>
        </w:rPr>
        <w:t>The primary teaching method(s) to be used to support this outcome is/are:</w:t>
      </w:r>
    </w:p>
    <w:p w14:paraId="5C2F481E" w14:textId="77777777" w:rsidR="00D471D9" w:rsidRDefault="00D471D9" w:rsidP="00AC2E4B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159DFCB7" w14:textId="69DCF1A5" w:rsidR="00AC2E4B" w:rsidRDefault="00AC2E4B" w:rsidP="00AC2E4B">
      <w:pPr>
        <w:ind w:left="360"/>
        <w:rPr>
          <w:rFonts w:ascii="Times New Roman" w:hAnsi="Times New Roman" w:cs="Times New Roman"/>
          <w:bCs/>
          <w:i/>
          <w:sz w:val="22"/>
          <w:szCs w:val="22"/>
          <w:lang w:bidi="en-US"/>
        </w:rPr>
      </w:pPr>
      <w:r w:rsidRPr="005B1B4B">
        <w:rPr>
          <w:rFonts w:ascii="Times New Roman" w:hAnsi="Times New Roman" w:cs="Times New Roman"/>
          <w:b/>
          <w:iCs/>
          <w:sz w:val="22"/>
          <w:szCs w:val="22"/>
          <w:lang w:bidi="en-US"/>
        </w:rPr>
        <w:t>SLO 2:</w:t>
      </w:r>
      <w:r w:rsidRPr="00AC2E4B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 </w:t>
      </w:r>
      <w:r w:rsidRPr="00AC2E4B">
        <w:rPr>
          <w:rFonts w:ascii="Times New Roman" w:hAnsi="Times New Roman" w:cs="Times New Roman"/>
          <w:bCs/>
          <w:i/>
          <w:sz w:val="22"/>
          <w:szCs w:val="22"/>
          <w:lang w:bidi="en-US"/>
        </w:rPr>
        <w:t>Students will analyze the role that complex networks of social structures and systems play in the creation and perpetuation of the dynamics of power, privilege, oppression, and opportunity.</w:t>
      </w:r>
    </w:p>
    <w:p w14:paraId="1D0D99F6" w14:textId="77777777" w:rsidR="00D471D9" w:rsidRPr="00AC2E4B" w:rsidRDefault="00D471D9" w:rsidP="00AC2E4B">
      <w:pPr>
        <w:ind w:left="360"/>
        <w:rPr>
          <w:rFonts w:ascii="Times New Roman" w:hAnsi="Times New Roman" w:cs="Times New Roman"/>
          <w:bCs/>
          <w:i/>
          <w:sz w:val="22"/>
          <w:szCs w:val="22"/>
          <w:lang w:bidi="en-US"/>
        </w:rPr>
      </w:pPr>
    </w:p>
    <w:p w14:paraId="11441BD6" w14:textId="5029250B" w:rsidR="00AC2E4B" w:rsidRPr="005B1B4B" w:rsidRDefault="005B1B4B" w:rsidP="00D471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bCs/>
          <w:iCs/>
          <w:sz w:val="22"/>
          <w:szCs w:val="22"/>
        </w:rPr>
      </w:pPr>
      <w:r>
        <w:rPr>
          <w:rFonts w:ascii="Times New Roman" w:hAnsi="Times New Roman" w:cs="Times New Roman"/>
          <w:bCs/>
          <w:iCs/>
          <w:sz w:val="22"/>
          <w:szCs w:val="22"/>
        </w:rPr>
        <w:t>The primary teaching method(s) to be used to support this outcome is/are:</w:t>
      </w:r>
    </w:p>
    <w:p w14:paraId="5AB7640A" w14:textId="77777777" w:rsidR="00D471D9" w:rsidRDefault="00D471D9" w:rsidP="00AC2E4B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7CECAA2B" w14:textId="2DD836B4" w:rsidR="00AC2E4B" w:rsidRDefault="00AC2E4B" w:rsidP="00AC2E4B">
      <w:pPr>
        <w:ind w:left="360"/>
        <w:rPr>
          <w:rFonts w:ascii="Times New Roman" w:hAnsi="Times New Roman" w:cs="Times New Roman"/>
          <w:bCs/>
          <w:i/>
          <w:sz w:val="22"/>
          <w:szCs w:val="22"/>
          <w:lang w:bidi="en-US"/>
        </w:rPr>
      </w:pPr>
      <w:r w:rsidRPr="005B1B4B">
        <w:rPr>
          <w:rFonts w:ascii="Times New Roman" w:hAnsi="Times New Roman" w:cs="Times New Roman"/>
          <w:b/>
          <w:iCs/>
          <w:sz w:val="22"/>
          <w:szCs w:val="22"/>
          <w:lang w:bidi="en-US"/>
        </w:rPr>
        <w:t>SLO 3:</w:t>
      </w:r>
      <w:r w:rsidRPr="00AC2E4B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 </w:t>
      </w:r>
      <w:r w:rsidRPr="00AC2E4B">
        <w:rPr>
          <w:rFonts w:ascii="Times New Roman" w:hAnsi="Times New Roman" w:cs="Times New Roman"/>
          <w:bCs/>
          <w:i/>
          <w:sz w:val="22"/>
          <w:szCs w:val="22"/>
          <w:lang w:bidi="en-US"/>
        </w:rPr>
        <w:t>Students will apply the principles of rights, access, equity, and autonomous participation to past, current, or future social justice action.</w:t>
      </w:r>
    </w:p>
    <w:p w14:paraId="50113671" w14:textId="77777777" w:rsidR="00D471D9" w:rsidRPr="00AC2E4B" w:rsidRDefault="00D471D9" w:rsidP="00AC2E4B">
      <w:pPr>
        <w:ind w:left="360"/>
        <w:rPr>
          <w:rFonts w:ascii="Times New Roman" w:hAnsi="Times New Roman" w:cs="Times New Roman"/>
          <w:bCs/>
          <w:i/>
          <w:sz w:val="22"/>
          <w:szCs w:val="22"/>
          <w:lang w:bidi="en-US"/>
        </w:rPr>
      </w:pPr>
    </w:p>
    <w:p w14:paraId="796176E1" w14:textId="66D3208F" w:rsidR="00AC2E4B" w:rsidRPr="00AC2E4B" w:rsidRDefault="005B1B4B" w:rsidP="00D471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>The primary teaching method(s) to be used to support this outcome is/are:</w:t>
      </w:r>
    </w:p>
    <w:p w14:paraId="3CF26BEC" w14:textId="77777777" w:rsidR="00D471D9" w:rsidRDefault="00D471D9" w:rsidP="00AC2E4B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2B1A8BFA" w14:textId="156DA4B5" w:rsidR="00AC2E4B" w:rsidRDefault="00AC2E4B" w:rsidP="00AC2E4B">
      <w:pPr>
        <w:ind w:left="360"/>
        <w:rPr>
          <w:rFonts w:ascii="Times New Roman" w:hAnsi="Times New Roman" w:cs="Times New Roman"/>
          <w:bCs/>
          <w:i/>
          <w:sz w:val="22"/>
          <w:szCs w:val="22"/>
          <w:lang w:bidi="en-US"/>
        </w:rPr>
      </w:pPr>
      <w:r w:rsidRPr="005B1B4B">
        <w:rPr>
          <w:rFonts w:ascii="Times New Roman" w:hAnsi="Times New Roman" w:cs="Times New Roman"/>
          <w:b/>
          <w:iCs/>
          <w:sz w:val="22"/>
          <w:szCs w:val="22"/>
          <w:lang w:bidi="en-US"/>
        </w:rPr>
        <w:t>SLO 4</w:t>
      </w:r>
      <w:r w:rsidRPr="00AC2E4B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: </w:t>
      </w:r>
      <w:r w:rsidR="00064477" w:rsidRPr="00064477">
        <w:rPr>
          <w:rFonts w:ascii="Times New Roman" w:hAnsi="Times New Roman" w:cs="Times New Roman"/>
          <w:bCs/>
          <w:i/>
          <w:sz w:val="22"/>
          <w:szCs w:val="22"/>
          <w:lang w:bidi="en-US"/>
        </w:rPr>
        <w:t xml:space="preserve">Students will </w:t>
      </w:r>
      <w:r w:rsidR="00064477" w:rsidRPr="00064477">
        <w:rPr>
          <w:rFonts w:ascii="Times New Roman" w:hAnsi="Times New Roman" w:cs="Times New Roman"/>
          <w:bCs/>
          <w:i/>
          <w:sz w:val="22"/>
          <w:szCs w:val="22"/>
          <w:lang w:bidi="en-US"/>
        </w:rPr>
        <w:t>demonstrate an understanding of the ethical dimensions of information use, creation, and dissemination, whether from traditional sources or emerging technologies, such as artificial intelligence</w:t>
      </w:r>
      <w:r w:rsidR="00064477">
        <w:rPr>
          <w:rFonts w:ascii="Times New Roman" w:hAnsi="Times New Roman" w:cs="Times New Roman"/>
          <w:bCs/>
          <w:i/>
          <w:sz w:val="22"/>
          <w:szCs w:val="22"/>
          <w:lang w:bidi="en-US"/>
        </w:rPr>
        <w:t xml:space="preserve"> </w:t>
      </w:r>
      <w:r w:rsidRPr="00AC2E4B">
        <w:rPr>
          <w:rFonts w:ascii="Times New Roman" w:hAnsi="Times New Roman" w:cs="Times New Roman"/>
          <w:bCs/>
          <w:i/>
          <w:sz w:val="22"/>
          <w:szCs w:val="22"/>
          <w:lang w:bidi="en-US"/>
        </w:rPr>
        <w:t xml:space="preserve">(information literacy). </w:t>
      </w:r>
    </w:p>
    <w:p w14:paraId="5CA6C9C7" w14:textId="77777777" w:rsidR="00D471D9" w:rsidRPr="00AC2E4B" w:rsidRDefault="00D471D9" w:rsidP="00AC2E4B">
      <w:pPr>
        <w:ind w:left="360"/>
        <w:rPr>
          <w:rFonts w:ascii="Times New Roman" w:hAnsi="Times New Roman" w:cs="Times New Roman"/>
          <w:bCs/>
          <w:i/>
          <w:sz w:val="22"/>
          <w:szCs w:val="22"/>
          <w:lang w:bidi="en-US"/>
        </w:rPr>
      </w:pPr>
    </w:p>
    <w:p w14:paraId="3478C16D" w14:textId="510813D7" w:rsidR="00AC2E4B" w:rsidRPr="00AC2E4B" w:rsidRDefault="005B1B4B" w:rsidP="00D471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>The primary teaching method(s) to be used to support this outcome is/are:</w:t>
      </w:r>
    </w:p>
    <w:p w14:paraId="23FE9D2C" w14:textId="77777777" w:rsidR="00AC2E4B" w:rsidRPr="00AC2E4B" w:rsidRDefault="00AC2E4B" w:rsidP="00AC2E4B">
      <w:pPr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79E0780C" w14:textId="7FEAE2B4" w:rsidR="00AC2E4B" w:rsidRPr="00AC2E4B" w:rsidRDefault="00AC2E4B" w:rsidP="00AC2E4B">
      <w:pPr>
        <w:numPr>
          <w:ilvl w:val="0"/>
          <w:numId w:val="3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AC2E4B"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>Course Syllabus</w:t>
      </w:r>
      <w:r w:rsidRPr="00AC2E4B">
        <w:rPr>
          <w:rFonts w:ascii="Times New Roman" w:hAnsi="Times New Roman" w:cs="Times New Roman"/>
          <w:iCs/>
          <w:sz w:val="22"/>
          <w:szCs w:val="22"/>
          <w:lang w:bidi="en-US"/>
        </w:rPr>
        <w:t>. Attach a sample syllabus</w:t>
      </w:r>
      <w:r w:rsidR="00D471D9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that includes </w:t>
      </w:r>
      <w:r w:rsidR="00236D5F"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  <w:t>the</w:t>
      </w:r>
      <w:r w:rsidR="00D471D9" w:rsidRPr="00D471D9"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  <w:t xml:space="preserve"> list of readings</w:t>
      </w:r>
      <w:r w:rsidR="00D471D9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for the c</w:t>
      </w:r>
      <w:r w:rsidR="00742387">
        <w:rPr>
          <w:rFonts w:ascii="Times New Roman" w:hAnsi="Times New Roman" w:cs="Times New Roman"/>
          <w:iCs/>
          <w:sz w:val="22"/>
          <w:szCs w:val="22"/>
          <w:lang w:bidi="en-US"/>
        </w:rPr>
        <w:t>ourse</w:t>
      </w:r>
      <w:r w:rsidRPr="00AC2E4B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(Note: The syllabus must address the SUNY general education learning outcomes.)</w:t>
      </w:r>
    </w:p>
    <w:p w14:paraId="336A671C" w14:textId="77777777" w:rsidR="00AC2E4B" w:rsidRPr="00AC2E4B" w:rsidRDefault="00AC2E4B" w:rsidP="00AC2E4B">
      <w:pPr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140275AA" w14:textId="6649D0C3" w:rsidR="00AC2E4B" w:rsidRPr="00AC2E4B" w:rsidRDefault="00AC2E4B" w:rsidP="00AC2E4B">
      <w:pPr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</w:pPr>
      <w:r w:rsidRPr="00AC2E4B"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  <w:t>C. ASSESSMENT</w:t>
      </w:r>
      <w:r w:rsidR="005B1B4B"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  <w:t xml:space="preserve"> METHODS</w:t>
      </w:r>
    </w:p>
    <w:p w14:paraId="3D68C217" w14:textId="77777777" w:rsidR="00AC2E4B" w:rsidRPr="00AC2E4B" w:rsidRDefault="00AC2E4B" w:rsidP="00AC2E4B">
      <w:pPr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3B1D8B27" w14:textId="77777777" w:rsidR="005B1B4B" w:rsidRDefault="005B1B4B" w:rsidP="005B1B4B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2"/>
          <w:szCs w:val="22"/>
          <w:lang w:bidi="en-US"/>
        </w:rPr>
      </w:pPr>
      <w:r w:rsidRPr="00C4493F">
        <w:rPr>
          <w:rFonts w:ascii="Times New Roman" w:hAnsi="Times New Roman" w:cs="Times New Roman"/>
          <w:sz w:val="22"/>
          <w:szCs w:val="22"/>
          <w:lang w:bidi="en-US"/>
        </w:rPr>
        <w:t>Detail how students will be evaluated</w:t>
      </w:r>
      <w:r>
        <w:rPr>
          <w:rFonts w:ascii="Times New Roman" w:hAnsi="Times New Roman" w:cs="Times New Roman"/>
          <w:sz w:val="22"/>
          <w:szCs w:val="22"/>
          <w:lang w:bidi="en-US"/>
        </w:rPr>
        <w:t xml:space="preserve"> </w:t>
      </w:r>
      <w:r w:rsidRPr="00EC5C53">
        <w:rPr>
          <w:rFonts w:ascii="Times New Roman" w:hAnsi="Times New Roman" w:cs="Times New Roman"/>
          <w:sz w:val="22"/>
          <w:szCs w:val="22"/>
          <w:u w:val="single"/>
          <w:lang w:bidi="en-US"/>
        </w:rPr>
        <w:t>throughout the semester</w:t>
      </w:r>
      <w:r>
        <w:rPr>
          <w:rFonts w:ascii="Times New Roman" w:hAnsi="Times New Roman" w:cs="Times New Roman"/>
          <w:sz w:val="22"/>
          <w:szCs w:val="22"/>
          <w:lang w:bidi="en-US"/>
        </w:rPr>
        <w:t xml:space="preserve"> to track development of the learning outcomes</w:t>
      </w:r>
      <w:r w:rsidRPr="00C4493F">
        <w:rPr>
          <w:rFonts w:ascii="Times New Roman" w:hAnsi="Times New Roman" w:cs="Times New Roman"/>
          <w:sz w:val="22"/>
          <w:szCs w:val="22"/>
          <w:lang w:bidi="en-US"/>
        </w:rPr>
        <w:t xml:space="preserve"> (</w:t>
      </w:r>
      <w:r>
        <w:rPr>
          <w:rFonts w:ascii="Times New Roman" w:hAnsi="Times New Roman" w:cs="Times New Roman"/>
          <w:sz w:val="22"/>
          <w:szCs w:val="22"/>
          <w:lang w:bidi="en-US"/>
        </w:rPr>
        <w:t xml:space="preserve">formative assessment, </w:t>
      </w:r>
      <w:r w:rsidRPr="00C4493F">
        <w:rPr>
          <w:rFonts w:ascii="Times New Roman" w:hAnsi="Times New Roman" w:cs="Times New Roman"/>
          <w:sz w:val="22"/>
          <w:szCs w:val="22"/>
          <w:lang w:bidi="en-US"/>
        </w:rPr>
        <w:t>e.g., exams, essays, presentations, projects)</w:t>
      </w:r>
      <w:r>
        <w:rPr>
          <w:rFonts w:ascii="Times New Roman" w:hAnsi="Times New Roman" w:cs="Times New Roman"/>
          <w:sz w:val="22"/>
          <w:szCs w:val="22"/>
          <w:lang w:bidi="en-US"/>
        </w:rPr>
        <w:t xml:space="preserve">.  </w:t>
      </w:r>
    </w:p>
    <w:p w14:paraId="274F4303" w14:textId="77777777" w:rsidR="00AC2E4B" w:rsidRPr="00AC2E4B" w:rsidRDefault="00AC2E4B" w:rsidP="00AC2E4B">
      <w:pPr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381B2511" w14:textId="77777777" w:rsidR="00AC2E4B" w:rsidRDefault="00AC2E4B" w:rsidP="00AC2E4B">
      <w:pPr>
        <w:ind w:left="360"/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</w:pPr>
      <w:r w:rsidRPr="005B1B4B">
        <w:rPr>
          <w:rFonts w:ascii="Times New Roman" w:hAnsi="Times New Roman" w:cs="Times New Roman"/>
          <w:b/>
          <w:iCs/>
          <w:sz w:val="22"/>
          <w:szCs w:val="22"/>
          <w:lang w:bidi="en-US"/>
        </w:rPr>
        <w:t>SLO 1</w:t>
      </w:r>
      <w:r w:rsidRPr="00AC2E4B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: </w:t>
      </w:r>
      <w:r w:rsidRPr="00AC2E4B"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  <w:t>Students will describe the historical and contemporary societal factors that shape the development of individual and group identity involving race, class, and gender.</w:t>
      </w:r>
    </w:p>
    <w:p w14:paraId="4B646D96" w14:textId="77777777" w:rsidR="00D471D9" w:rsidRPr="00AC2E4B" w:rsidRDefault="00D471D9" w:rsidP="00AC2E4B">
      <w:pPr>
        <w:ind w:left="360"/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</w:pPr>
    </w:p>
    <w:p w14:paraId="0469D200" w14:textId="1136F797" w:rsidR="00AC2E4B" w:rsidRPr="00AC2E4B" w:rsidRDefault="005B1B4B" w:rsidP="00D471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>Formative assessment measures include</w:t>
      </w:r>
    </w:p>
    <w:p w14:paraId="6AA9EECA" w14:textId="77777777" w:rsidR="00AC2E4B" w:rsidRPr="00AC2E4B" w:rsidRDefault="00AC2E4B" w:rsidP="00AC2E4B">
      <w:pPr>
        <w:ind w:left="360"/>
        <w:rPr>
          <w:rFonts w:ascii="Times New Roman" w:hAnsi="Times New Roman" w:cs="Times New Roman"/>
          <w:bCs/>
          <w:iCs/>
          <w:sz w:val="22"/>
          <w:szCs w:val="22"/>
          <w:lang w:val="ru-RU" w:bidi="en-US"/>
        </w:rPr>
      </w:pPr>
    </w:p>
    <w:p w14:paraId="143A9C58" w14:textId="77777777" w:rsidR="00AC2E4B" w:rsidRDefault="00AC2E4B" w:rsidP="00AC2E4B">
      <w:pPr>
        <w:ind w:left="360"/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</w:pPr>
      <w:r w:rsidRPr="005B1B4B">
        <w:rPr>
          <w:rFonts w:ascii="Times New Roman" w:hAnsi="Times New Roman" w:cs="Times New Roman"/>
          <w:b/>
          <w:iCs/>
          <w:sz w:val="22"/>
          <w:szCs w:val="22"/>
          <w:lang w:bidi="en-US"/>
        </w:rPr>
        <w:t>SLO 2:</w:t>
      </w:r>
      <w:r w:rsidRPr="00AC2E4B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 </w:t>
      </w:r>
      <w:r w:rsidRPr="00AC2E4B"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  <w:t>Students will analyze the role that complex networks of social structures and systems play in the creation and perpetuation of the dynamics of power, privilege, oppression, and opportunity.</w:t>
      </w:r>
    </w:p>
    <w:p w14:paraId="542AF005" w14:textId="77777777" w:rsidR="005B1B4B" w:rsidRPr="00AC2E4B" w:rsidRDefault="005B1B4B" w:rsidP="00AC2E4B">
      <w:pPr>
        <w:ind w:left="360"/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</w:pPr>
    </w:p>
    <w:p w14:paraId="278C9118" w14:textId="365E0093" w:rsidR="00AC2E4B" w:rsidRPr="00AC2E4B" w:rsidRDefault="005B1B4B" w:rsidP="00D471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>Formative assessment measures include</w:t>
      </w:r>
    </w:p>
    <w:p w14:paraId="56A7173D" w14:textId="77777777" w:rsidR="00AC2E4B" w:rsidRPr="00AC2E4B" w:rsidRDefault="00AC2E4B" w:rsidP="00AC2E4B">
      <w:pPr>
        <w:ind w:left="360"/>
        <w:rPr>
          <w:rFonts w:ascii="Times New Roman" w:hAnsi="Times New Roman" w:cs="Times New Roman"/>
          <w:bCs/>
          <w:iCs/>
          <w:sz w:val="22"/>
          <w:szCs w:val="22"/>
          <w:lang w:val="ru-RU" w:bidi="en-US"/>
        </w:rPr>
      </w:pPr>
      <w:r w:rsidRPr="00AC2E4B">
        <w:rPr>
          <w:rFonts w:ascii="Times New Roman" w:hAnsi="Times New Roman" w:cs="Times New Roman"/>
          <w:bCs/>
          <w:iCs/>
          <w:sz w:val="22"/>
          <w:szCs w:val="22"/>
          <w:lang w:val="ru-RU" w:bidi="en-US"/>
        </w:rPr>
        <w:t xml:space="preserve"> </w:t>
      </w:r>
    </w:p>
    <w:p w14:paraId="633370F9" w14:textId="77777777" w:rsidR="00AC2E4B" w:rsidRDefault="00AC2E4B" w:rsidP="00AC2E4B">
      <w:pPr>
        <w:ind w:left="360"/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</w:pPr>
      <w:r w:rsidRPr="005B1B4B">
        <w:rPr>
          <w:rFonts w:ascii="Times New Roman" w:hAnsi="Times New Roman" w:cs="Times New Roman"/>
          <w:b/>
          <w:iCs/>
          <w:sz w:val="22"/>
          <w:szCs w:val="22"/>
          <w:lang w:bidi="en-US"/>
        </w:rPr>
        <w:t>SLO 3:</w:t>
      </w:r>
      <w:r w:rsidRPr="00AC2E4B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 </w:t>
      </w:r>
      <w:r w:rsidRPr="00AC2E4B"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  <w:t>Students will apply the principles of rights, access, equity, and autonomous participation to past, current, or future social justice action.</w:t>
      </w:r>
    </w:p>
    <w:p w14:paraId="1280567C" w14:textId="77777777" w:rsidR="00D471D9" w:rsidRPr="00AC2E4B" w:rsidRDefault="00D471D9" w:rsidP="00AC2E4B">
      <w:pPr>
        <w:ind w:left="360"/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</w:pPr>
    </w:p>
    <w:p w14:paraId="4781FD4A" w14:textId="3A8B93CA" w:rsidR="00AC2E4B" w:rsidRPr="00AC2E4B" w:rsidRDefault="005B1B4B" w:rsidP="00D471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>Formative assessment measures include</w:t>
      </w:r>
    </w:p>
    <w:p w14:paraId="60DECAE2" w14:textId="77777777" w:rsidR="00AC2E4B" w:rsidRPr="00AC2E4B" w:rsidRDefault="00AC2E4B" w:rsidP="00AC2E4B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5E1A397C" w14:textId="3925AB76" w:rsidR="00AC2E4B" w:rsidRDefault="00AC2E4B" w:rsidP="00AC2E4B">
      <w:pPr>
        <w:ind w:left="360"/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</w:pPr>
      <w:r w:rsidRPr="005B1B4B">
        <w:rPr>
          <w:rFonts w:ascii="Times New Roman" w:hAnsi="Times New Roman" w:cs="Times New Roman"/>
          <w:b/>
          <w:iCs/>
          <w:sz w:val="22"/>
          <w:szCs w:val="22"/>
          <w:lang w:bidi="en-US"/>
        </w:rPr>
        <w:t>SLO 4</w:t>
      </w:r>
      <w:r w:rsidRPr="00AC2E4B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: </w:t>
      </w:r>
      <w:r w:rsidR="00064477" w:rsidRPr="00064477">
        <w:rPr>
          <w:rFonts w:ascii="Times New Roman" w:hAnsi="Times New Roman" w:cs="Times New Roman"/>
          <w:bCs/>
          <w:i/>
          <w:sz w:val="22"/>
          <w:szCs w:val="22"/>
          <w:lang w:bidi="en-US"/>
        </w:rPr>
        <w:t>Students will demonstrate an understanding of the ethical dimensions of information use, creation, and dissemination, whether from traditional sources or emerging technologies, such as artificial intelligence</w:t>
      </w:r>
      <w:r w:rsidR="00064477">
        <w:rPr>
          <w:rFonts w:ascii="Times New Roman" w:hAnsi="Times New Roman" w:cs="Times New Roman"/>
          <w:bCs/>
          <w:i/>
          <w:sz w:val="22"/>
          <w:szCs w:val="22"/>
          <w:lang w:bidi="en-US"/>
        </w:rPr>
        <w:t xml:space="preserve"> </w:t>
      </w:r>
      <w:r w:rsidRPr="00AC2E4B"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  <w:t xml:space="preserve">(information literacy). </w:t>
      </w:r>
    </w:p>
    <w:p w14:paraId="365051E7" w14:textId="77777777" w:rsidR="00D471D9" w:rsidRPr="00AC2E4B" w:rsidRDefault="00D471D9" w:rsidP="00AC2E4B">
      <w:pPr>
        <w:ind w:left="360"/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</w:pPr>
    </w:p>
    <w:p w14:paraId="2F1C2DC7" w14:textId="7CC92851" w:rsidR="00AC2E4B" w:rsidRPr="00AC2E4B" w:rsidRDefault="005B1B4B" w:rsidP="00D471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>Formative assessment measures include</w:t>
      </w:r>
    </w:p>
    <w:p w14:paraId="6714FC10" w14:textId="77777777" w:rsidR="00AC2E4B" w:rsidRPr="00AC2E4B" w:rsidRDefault="00AC2E4B" w:rsidP="00AC2E4B">
      <w:pPr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1D956A9A" w14:textId="77777777" w:rsidR="005B1B4B" w:rsidRPr="00C4493F" w:rsidRDefault="005B1B4B" w:rsidP="005B1B4B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C4493F">
        <w:rPr>
          <w:rFonts w:ascii="Times New Roman" w:hAnsi="Times New Roman" w:cs="Times New Roman"/>
          <w:iCs/>
          <w:sz w:val="22"/>
          <w:szCs w:val="22"/>
          <w:lang w:bidi="en-US"/>
        </w:rPr>
        <w:t>Describe your plan for collecting summative student achievement data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</w:t>
      </w:r>
      <w:r w:rsidRPr="00EC5C53"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>toward</w:t>
      </w:r>
      <w:r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 xml:space="preserve"> or at</w:t>
      </w:r>
      <w:r w:rsidRPr="00EC5C53"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 xml:space="preserve"> the end of the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</w:t>
      </w:r>
      <w:r w:rsidRPr="00EC5C53"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>semester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>.</w:t>
      </w:r>
      <w:r w:rsidRPr="00C4493F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(NOTE: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</w:t>
      </w:r>
      <w:r w:rsidRPr="00C4493F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data on student achievement must 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be collected using the </w:t>
      </w:r>
      <w:r w:rsidRPr="00C4493F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appropriate GE assessment rubric found at </w:t>
      </w:r>
      <w:proofErr w:type="gramStart"/>
      <w:r w:rsidRPr="00C4493F">
        <w:rPr>
          <w:rFonts w:ascii="Times New Roman" w:hAnsi="Times New Roman" w:cs="Times New Roman"/>
          <w:i/>
          <w:iCs/>
          <w:sz w:val="22"/>
          <w:szCs w:val="22"/>
          <w:lang w:bidi="en-US"/>
        </w:rPr>
        <w:t>https://www.brockport.edu/academics/general-education/assessment/rubric/</w:t>
      </w:r>
      <w:r w:rsidRPr="00C4493F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>)</w:t>
      </w:r>
      <w:proofErr w:type="gramEnd"/>
    </w:p>
    <w:p w14:paraId="03C79CFD" w14:textId="77777777" w:rsidR="00AC2E4B" w:rsidRPr="00AC2E4B" w:rsidRDefault="00AC2E4B" w:rsidP="00AC2E4B">
      <w:pPr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4B610498" w14:textId="77777777" w:rsidR="005B1B4B" w:rsidRPr="005B1B4B" w:rsidRDefault="005B1B4B" w:rsidP="005B1B4B">
      <w:pPr>
        <w:ind w:left="360"/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</w:pPr>
      <w:r w:rsidRPr="005B1B4B">
        <w:rPr>
          <w:rFonts w:ascii="Times New Roman" w:hAnsi="Times New Roman" w:cs="Times New Roman"/>
          <w:b/>
          <w:iCs/>
          <w:sz w:val="22"/>
          <w:szCs w:val="22"/>
          <w:lang w:bidi="en-US"/>
        </w:rPr>
        <w:t>SLO 1</w:t>
      </w:r>
      <w:r w:rsidRPr="005B1B4B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: </w:t>
      </w:r>
      <w:r w:rsidRPr="005B1B4B"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  <w:t>Students will describe the historical and contemporary societal factors that shape the development of individual and group identity involving race, class, and gender.</w:t>
      </w:r>
    </w:p>
    <w:p w14:paraId="63FA0911" w14:textId="77777777" w:rsidR="005B1B4B" w:rsidRPr="005B1B4B" w:rsidRDefault="005B1B4B" w:rsidP="005B1B4B">
      <w:pPr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</w:pPr>
    </w:p>
    <w:p w14:paraId="0A3AC6D1" w14:textId="55AB8C41" w:rsidR="005B1B4B" w:rsidRPr="005B1B4B" w:rsidRDefault="0031796B" w:rsidP="003179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>Summative</w:t>
      </w:r>
      <w:r w:rsidR="005B1B4B" w:rsidRPr="005B1B4B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 assessment measures include</w:t>
      </w:r>
    </w:p>
    <w:p w14:paraId="0BE9FA26" w14:textId="77777777" w:rsidR="005B1B4B" w:rsidRPr="005B1B4B" w:rsidRDefault="005B1B4B" w:rsidP="005B1B4B">
      <w:pPr>
        <w:rPr>
          <w:rFonts w:ascii="Times New Roman" w:hAnsi="Times New Roman" w:cs="Times New Roman"/>
          <w:bCs/>
          <w:iCs/>
          <w:sz w:val="22"/>
          <w:szCs w:val="22"/>
          <w:lang w:val="ru-RU" w:bidi="en-US"/>
        </w:rPr>
      </w:pPr>
    </w:p>
    <w:p w14:paraId="2A2E3C74" w14:textId="77777777" w:rsidR="005B1B4B" w:rsidRPr="005B1B4B" w:rsidRDefault="005B1B4B" w:rsidP="0031796B">
      <w:pPr>
        <w:ind w:left="360"/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</w:pPr>
      <w:r w:rsidRPr="005B1B4B">
        <w:rPr>
          <w:rFonts w:ascii="Times New Roman" w:hAnsi="Times New Roman" w:cs="Times New Roman"/>
          <w:b/>
          <w:iCs/>
          <w:sz w:val="22"/>
          <w:szCs w:val="22"/>
          <w:lang w:bidi="en-US"/>
        </w:rPr>
        <w:t>SLO 2:</w:t>
      </w:r>
      <w:r w:rsidRPr="005B1B4B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 </w:t>
      </w:r>
      <w:r w:rsidRPr="005B1B4B"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  <w:t>Students will analyze the role that complex networks of social structures and systems play in the creation and perpetuation of the dynamics of power, privilege, oppression, and opportunity.</w:t>
      </w:r>
    </w:p>
    <w:p w14:paraId="4AD1EDE7" w14:textId="77777777" w:rsidR="005B1B4B" w:rsidRPr="005B1B4B" w:rsidRDefault="005B1B4B" w:rsidP="005B1B4B">
      <w:pPr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</w:pPr>
    </w:p>
    <w:p w14:paraId="72A0A6DC" w14:textId="1F25B5B3" w:rsidR="005B1B4B" w:rsidRPr="005B1B4B" w:rsidRDefault="0031796B" w:rsidP="003179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lastRenderedPageBreak/>
        <w:t>Summative</w:t>
      </w:r>
      <w:r w:rsidR="005B1B4B" w:rsidRPr="005B1B4B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 assessment measures include</w:t>
      </w:r>
    </w:p>
    <w:p w14:paraId="182E2E00" w14:textId="77777777" w:rsidR="005B1B4B" w:rsidRPr="005B1B4B" w:rsidRDefault="005B1B4B" w:rsidP="005B1B4B">
      <w:pPr>
        <w:rPr>
          <w:rFonts w:ascii="Times New Roman" w:hAnsi="Times New Roman" w:cs="Times New Roman"/>
          <w:bCs/>
          <w:iCs/>
          <w:sz w:val="22"/>
          <w:szCs w:val="22"/>
          <w:lang w:val="ru-RU" w:bidi="en-US"/>
        </w:rPr>
      </w:pPr>
      <w:r w:rsidRPr="005B1B4B">
        <w:rPr>
          <w:rFonts w:ascii="Times New Roman" w:hAnsi="Times New Roman" w:cs="Times New Roman"/>
          <w:bCs/>
          <w:iCs/>
          <w:sz w:val="22"/>
          <w:szCs w:val="22"/>
          <w:lang w:val="ru-RU" w:bidi="en-US"/>
        </w:rPr>
        <w:t xml:space="preserve"> </w:t>
      </w:r>
    </w:p>
    <w:p w14:paraId="3EA77504" w14:textId="77777777" w:rsidR="005B1B4B" w:rsidRPr="005B1B4B" w:rsidRDefault="005B1B4B" w:rsidP="0031796B">
      <w:pPr>
        <w:ind w:left="360"/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</w:pPr>
      <w:r w:rsidRPr="005B1B4B">
        <w:rPr>
          <w:rFonts w:ascii="Times New Roman" w:hAnsi="Times New Roman" w:cs="Times New Roman"/>
          <w:b/>
          <w:iCs/>
          <w:sz w:val="22"/>
          <w:szCs w:val="22"/>
          <w:lang w:bidi="en-US"/>
        </w:rPr>
        <w:t>SLO 3:</w:t>
      </w:r>
      <w:r w:rsidRPr="005B1B4B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 </w:t>
      </w:r>
      <w:r w:rsidRPr="005B1B4B"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  <w:t>Students will apply the principles of rights, access, equity, and autonomous participation to past, current, or future social justice action.</w:t>
      </w:r>
    </w:p>
    <w:p w14:paraId="3940EB14" w14:textId="77777777" w:rsidR="005B1B4B" w:rsidRPr="005B1B4B" w:rsidRDefault="005B1B4B" w:rsidP="005B1B4B">
      <w:pPr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</w:pPr>
    </w:p>
    <w:p w14:paraId="0A8722D4" w14:textId="055A3C99" w:rsidR="005B1B4B" w:rsidRPr="005B1B4B" w:rsidRDefault="0031796B" w:rsidP="003179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>Summative</w:t>
      </w:r>
      <w:r w:rsidR="005B1B4B" w:rsidRPr="005B1B4B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 assessment measures include</w:t>
      </w:r>
    </w:p>
    <w:p w14:paraId="7D4FDA35" w14:textId="77777777" w:rsidR="005B1B4B" w:rsidRPr="005B1B4B" w:rsidRDefault="005B1B4B" w:rsidP="005B1B4B">
      <w:pPr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7B73101F" w14:textId="3C8A273C" w:rsidR="005B1B4B" w:rsidRPr="005B1B4B" w:rsidRDefault="005B1B4B" w:rsidP="0031796B">
      <w:pPr>
        <w:ind w:left="360"/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</w:pPr>
      <w:r w:rsidRPr="005B1B4B">
        <w:rPr>
          <w:rFonts w:ascii="Times New Roman" w:hAnsi="Times New Roman" w:cs="Times New Roman"/>
          <w:b/>
          <w:iCs/>
          <w:sz w:val="22"/>
          <w:szCs w:val="22"/>
          <w:lang w:bidi="en-US"/>
        </w:rPr>
        <w:t>SLO 4</w:t>
      </w:r>
      <w:r w:rsidRPr="005B1B4B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: </w:t>
      </w:r>
      <w:r w:rsidR="00064477" w:rsidRPr="00064477"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  <w:t xml:space="preserve">Students will demonstrate an understanding of the ethical dimensions of information use, creation, and dissemination, whether from traditional sources or emerging technologies, such as artificial intelligence </w:t>
      </w:r>
      <w:r w:rsidRPr="005B1B4B"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  <w:t xml:space="preserve">(information literacy). </w:t>
      </w:r>
    </w:p>
    <w:p w14:paraId="083E729F" w14:textId="77777777" w:rsidR="005B1B4B" w:rsidRPr="005B1B4B" w:rsidRDefault="005B1B4B" w:rsidP="005B1B4B">
      <w:pPr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</w:pPr>
    </w:p>
    <w:p w14:paraId="5EBFECE4" w14:textId="2B0A76D1" w:rsidR="005B1B4B" w:rsidRPr="005B1B4B" w:rsidRDefault="0031796B" w:rsidP="003179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>Summative</w:t>
      </w:r>
      <w:r w:rsidR="005B1B4B" w:rsidRPr="005B1B4B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 assessment measures include</w:t>
      </w:r>
    </w:p>
    <w:p w14:paraId="03EFCA56" w14:textId="77777777" w:rsidR="005B1B4B" w:rsidRPr="005B1B4B" w:rsidRDefault="005B1B4B" w:rsidP="005B1B4B">
      <w:pPr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1BDE5A79" w14:textId="77777777" w:rsidR="00AC2E4B" w:rsidRPr="00AC2E4B" w:rsidRDefault="00AC2E4B" w:rsidP="00AC2E4B">
      <w:pPr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06487093" w14:textId="77777777" w:rsidR="000A7E09" w:rsidRPr="00AC2E4B" w:rsidRDefault="000A7E09">
      <w:pPr>
        <w:rPr>
          <w:rFonts w:ascii="Times New Roman" w:hAnsi="Times New Roman" w:cs="Times New Roman"/>
          <w:sz w:val="22"/>
          <w:szCs w:val="22"/>
        </w:rPr>
      </w:pPr>
    </w:p>
    <w:sectPr w:rsidR="000A7E09" w:rsidRPr="00AC2E4B" w:rsidSect="00AC2E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5996"/>
    <w:multiLevelType w:val="hybridMultilevel"/>
    <w:tmpl w:val="12906410"/>
    <w:lvl w:ilvl="0" w:tplc="8BCA6E9C">
      <w:start w:val="1"/>
      <w:numFmt w:val="decimal"/>
      <w:lvlText w:val="%1."/>
      <w:lvlJc w:val="left"/>
      <w:pPr>
        <w:ind w:left="360" w:hanging="360"/>
      </w:pPr>
      <w:rPr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A835E4"/>
    <w:multiLevelType w:val="hybridMultilevel"/>
    <w:tmpl w:val="859E867A"/>
    <w:lvl w:ilvl="0" w:tplc="FBA476E4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D51E54"/>
    <w:multiLevelType w:val="hybridMultilevel"/>
    <w:tmpl w:val="2CA0628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D245C92"/>
    <w:multiLevelType w:val="multilevel"/>
    <w:tmpl w:val="1BB0B432"/>
    <w:lvl w:ilvl="0">
      <w:start w:val="1"/>
      <w:numFmt w:val="bullet"/>
      <w:lvlText w:val=""/>
      <w:lvlJc w:val="left"/>
      <w:pPr>
        <w:tabs>
          <w:tab w:val="num" w:pos="630"/>
        </w:tabs>
        <w:ind w:left="63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50"/>
        </w:tabs>
        <w:ind w:left="135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70"/>
        </w:tabs>
        <w:ind w:left="207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790"/>
        </w:tabs>
        <w:ind w:left="279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10"/>
        </w:tabs>
        <w:ind w:left="351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30"/>
        </w:tabs>
        <w:ind w:left="423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50"/>
        </w:tabs>
        <w:ind w:left="495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70"/>
        </w:tabs>
        <w:ind w:left="567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390"/>
        </w:tabs>
        <w:ind w:left="639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5683B23"/>
    <w:multiLevelType w:val="hybridMultilevel"/>
    <w:tmpl w:val="CB12FF6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83F3CE4"/>
    <w:multiLevelType w:val="hybridMultilevel"/>
    <w:tmpl w:val="00763040"/>
    <w:lvl w:ilvl="0" w:tplc="84C61E2A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75484408">
    <w:abstractNumId w:val="5"/>
  </w:num>
  <w:num w:numId="2" w16cid:durableId="1477145716">
    <w:abstractNumId w:val="4"/>
  </w:num>
  <w:num w:numId="3" w16cid:durableId="998463589">
    <w:abstractNumId w:val="2"/>
  </w:num>
  <w:num w:numId="4" w16cid:durableId="671419271">
    <w:abstractNumId w:val="1"/>
  </w:num>
  <w:num w:numId="5" w16cid:durableId="1144659707">
    <w:abstractNumId w:val="3"/>
  </w:num>
  <w:num w:numId="6" w16cid:durableId="928855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E4B"/>
    <w:rsid w:val="00064172"/>
    <w:rsid w:val="00064477"/>
    <w:rsid w:val="000A7E09"/>
    <w:rsid w:val="002351DD"/>
    <w:rsid w:val="00236D5F"/>
    <w:rsid w:val="0031796B"/>
    <w:rsid w:val="00413927"/>
    <w:rsid w:val="0043738C"/>
    <w:rsid w:val="005B1B4B"/>
    <w:rsid w:val="005D6B4B"/>
    <w:rsid w:val="00662B3E"/>
    <w:rsid w:val="00742387"/>
    <w:rsid w:val="008644BD"/>
    <w:rsid w:val="00AB6539"/>
    <w:rsid w:val="00AC2E4B"/>
    <w:rsid w:val="00B83A68"/>
    <w:rsid w:val="00D07314"/>
    <w:rsid w:val="00D471D9"/>
    <w:rsid w:val="00E2399D"/>
    <w:rsid w:val="00F06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0CAC0D0"/>
  <w15:chartTrackingRefBased/>
  <w15:docId w15:val="{8CB98809-FB45-1A4D-86F3-53A4BE8B4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C2E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C2E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2E4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C2E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C2E4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C2E4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C2E4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C2E4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C2E4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C2E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C2E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C2E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C2E4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C2E4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C2E4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C2E4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C2E4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C2E4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C2E4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C2E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C2E4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C2E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C2E4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C2E4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C2E4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C2E4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C2E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C2E4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C2E4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778</Words>
  <Characters>4439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Wilkerson-Barker, Donna (dwilkers)</dc:creator>
  <cp:keywords/>
  <dc:description/>
  <cp:lastModifiedBy>Wilkerson-Barker, Donna (dwilkers)</cp:lastModifiedBy>
  <cp:revision>9</cp:revision>
  <dcterms:created xsi:type="dcterms:W3CDTF">2024-07-30T20:36:00Z</dcterms:created>
  <dcterms:modified xsi:type="dcterms:W3CDTF">2025-08-30T21:35:00Z</dcterms:modified>
</cp:coreProperties>
</file>